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B9BC" w14:textId="77777777" w:rsidR="00D255D7" w:rsidRDefault="00C06DA6">
      <w:pPr>
        <w:framePr w:wrap="auto" w:vAnchor="page" w:hAnchor="page" w:x="1109" w:y="16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w w:val="92"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ECEF0F" wp14:editId="759BD821">
                <wp:simplePos x="0" y="0"/>
                <wp:positionH relativeFrom="page">
                  <wp:posOffset>596900</wp:posOffset>
                </wp:positionH>
                <wp:positionV relativeFrom="page">
                  <wp:posOffset>1971675</wp:posOffset>
                </wp:positionV>
                <wp:extent cx="6595745" cy="25019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250190"/>
                        </a:xfrm>
                        <a:custGeom>
                          <a:avLst/>
                          <a:gdLst>
                            <a:gd name="T0" fmla="*/ 0 w 10387"/>
                            <a:gd name="T1" fmla="*/ 394 h 394"/>
                            <a:gd name="T2" fmla="*/ 10387 w 10387"/>
                            <a:gd name="T3" fmla="*/ 394 h 394"/>
                            <a:gd name="T4" fmla="*/ 10387 w 10387"/>
                            <a:gd name="T5" fmla="*/ 0 h 394"/>
                            <a:gd name="T6" fmla="*/ 0 w 10387"/>
                            <a:gd name="T7" fmla="*/ 0 h 394"/>
                            <a:gd name="T8" fmla="*/ 0 w 10387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87" h="394">
                              <a:moveTo>
                                <a:pt x="0" y="394"/>
                              </a:moveTo>
                              <a:lnTo>
                                <a:pt x="10387" y="394"/>
                              </a:lnTo>
                              <a:lnTo>
                                <a:pt x="10387" y="0"/>
                              </a:lnTo>
                              <a:lnTo>
                                <a:pt x="0" y="0"/>
                              </a:lnTo>
                              <a:lnTo>
                                <a:pt x="0" y="39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BA482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pt,174.95pt,566.35pt,174.95pt,566.35pt,155.25pt,47pt,155.25pt,47pt,174.95pt" coordsize="10387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" o:allowincell="f" fillcolor="black">
                <v:stroke miterlimit="10" joinstyle="miter" endcap="square"/>
                <v:path o:connecttype="custom" o:connectlocs="0,250190;6595745,250190;6595745,0;0,0;0,250190" o:connectangles="0,0,0,0,0"/>
                <w10:wrap anchorx="page" anchory="page"/>
              </v:polyline>
            </w:pict>
          </mc:Fallback>
        </mc:AlternateContent>
      </w:r>
      <w:r w:rsidR="00B02B6F">
        <w:rPr>
          <w:rFonts w:ascii="Verdana" w:hAnsi="Verdana" w:cs="Verdana"/>
          <w:color w:val="000000"/>
          <w:w w:val="92"/>
          <w:sz w:val="120"/>
          <w:szCs w:val="120"/>
        </w:rPr>
        <w:t>S</w:t>
      </w:r>
      <w:r w:rsidR="00D255D7">
        <w:rPr>
          <w:rFonts w:ascii="Verdana" w:hAnsi="Verdana" w:cs="Verdana"/>
          <w:color w:val="000000"/>
          <w:w w:val="92"/>
          <w:sz w:val="120"/>
          <w:szCs w:val="120"/>
        </w:rPr>
        <w:t>AO</w:t>
      </w:r>
    </w:p>
    <w:p w14:paraId="7A392C72" w14:textId="77777777" w:rsidR="00D255D7" w:rsidRDefault="00D255D7">
      <w:pPr>
        <w:framePr w:wrap="auto" w:vAnchor="page" w:hAnchor="page" w:x="1076" w:y="30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w w:val="103"/>
          <w:sz w:val="28"/>
          <w:szCs w:val="28"/>
        </w:rPr>
      </w:pPr>
      <w:r>
        <w:rPr>
          <w:rFonts w:ascii="Times New Roman" w:hAnsi="Times New Roman"/>
          <w:color w:val="FFFFFF"/>
          <w:w w:val="103"/>
          <w:sz w:val="28"/>
          <w:szCs w:val="28"/>
        </w:rPr>
        <w:t>Surety Association</w:t>
      </w:r>
    </w:p>
    <w:p w14:paraId="7E6B18BB" w14:textId="77777777" w:rsidR="00D255D7" w:rsidRDefault="00D255D7">
      <w:pPr>
        <w:framePr w:wrap="auto" w:vAnchor="page" w:hAnchor="page" w:x="3356" w:y="30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w w:val="99"/>
          <w:sz w:val="28"/>
          <w:szCs w:val="28"/>
        </w:rPr>
      </w:pPr>
      <w:r>
        <w:rPr>
          <w:rFonts w:ascii="Times New Roman" w:hAnsi="Times New Roman"/>
          <w:color w:val="FFFFFF"/>
          <w:w w:val="99"/>
          <w:sz w:val="28"/>
          <w:szCs w:val="28"/>
        </w:rPr>
        <w:t>of Ohio</w:t>
      </w:r>
    </w:p>
    <w:p w14:paraId="6DA0BFEF" w14:textId="77777777" w:rsidR="00D255D7" w:rsidRDefault="00D255D7">
      <w:pPr>
        <w:framePr w:wrap="auto" w:vAnchor="page" w:hAnchor="page" w:x="1911" w:y="59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1"/>
          <w:sz w:val="48"/>
          <w:szCs w:val="48"/>
        </w:rPr>
      </w:pPr>
      <w:r>
        <w:rPr>
          <w:rFonts w:ascii="Times New Roman" w:hAnsi="Times New Roman"/>
          <w:color w:val="000000"/>
          <w:w w:val="101"/>
          <w:sz w:val="48"/>
          <w:szCs w:val="48"/>
        </w:rPr>
        <w:t>THE SURETY ASSOCIATION OF OHIO</w:t>
      </w:r>
    </w:p>
    <w:p w14:paraId="4AF0135C" w14:textId="77777777" w:rsidR="00D255D7" w:rsidRDefault="00D255D7">
      <w:pPr>
        <w:framePr w:wrap="auto" w:vAnchor="page" w:hAnchor="page" w:x="3164" w:y="70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  <w:sz w:val="48"/>
          <w:szCs w:val="48"/>
        </w:rPr>
      </w:pPr>
      <w:r>
        <w:rPr>
          <w:rFonts w:ascii="Times New Roman" w:hAnsi="Times New Roman"/>
          <w:color w:val="000000"/>
          <w:w w:val="102"/>
          <w:sz w:val="48"/>
          <w:szCs w:val="48"/>
        </w:rPr>
        <w:t>SCHOLARSHIP PROGRAM</w:t>
      </w:r>
    </w:p>
    <w:p w14:paraId="77237AAC" w14:textId="77777777" w:rsidR="00D255D7" w:rsidRDefault="00D25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  <w:sz w:val="48"/>
          <w:szCs w:val="48"/>
        </w:rPr>
        <w:sectPr w:rsidR="00D255D7">
          <w:pgSz w:w="12240" w:h="15840"/>
          <w:pgMar w:top="1417" w:right="720" w:bottom="1417" w:left="940" w:header="720" w:footer="720" w:gutter="0"/>
          <w:cols w:space="720"/>
          <w:noEndnote/>
        </w:sectPr>
      </w:pPr>
    </w:p>
    <w:p w14:paraId="272618EA" w14:textId="77777777" w:rsidR="00D255D7" w:rsidRDefault="00D255D7">
      <w:pPr>
        <w:framePr w:wrap="auto" w:vAnchor="page" w:hAnchor="page" w:x="1344" w:y="16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lastRenderedPageBreak/>
        <w:t>PURPOSE</w:t>
      </w:r>
    </w:p>
    <w:p w14:paraId="7B96895E" w14:textId="77777777" w:rsidR="00D255D7" w:rsidRDefault="00D255D7">
      <w:pPr>
        <w:framePr w:wrap="auto" w:vAnchor="page" w:hAnchor="page" w:x="1344" w:y="22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The Surety Association of Ohio (SAO) intends to recognize and reward excellence in academics,</w:t>
      </w:r>
    </w:p>
    <w:p w14:paraId="5920DC79" w14:textId="77777777" w:rsidR="00D255D7" w:rsidRDefault="00D255D7">
      <w:pPr>
        <w:framePr w:wrap="auto" w:vAnchor="page" w:hAnchor="page" w:x="1344" w:y="24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4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>personal achievement, leadership, and community involvement through the granting of college</w:t>
      </w:r>
    </w:p>
    <w:p w14:paraId="5CB6FB93" w14:textId="77777777" w:rsidR="00D255D7" w:rsidRDefault="00D255D7">
      <w:pPr>
        <w:framePr w:wrap="auto" w:vAnchor="page" w:hAnchor="page" w:x="1354" w:y="27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3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scholarships.</w:t>
      </w:r>
    </w:p>
    <w:p w14:paraId="72DE2CA3" w14:textId="77777777" w:rsidR="00D255D7" w:rsidRDefault="00D255D7">
      <w:pPr>
        <w:framePr w:wrap="auto" w:vAnchor="page" w:hAnchor="page" w:x="1344" w:y="3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>This scholarship brings positive attention to the surety industry and in particular the SAO. It also</w:t>
      </w:r>
    </w:p>
    <w:p w14:paraId="50635B2E" w14:textId="77777777" w:rsidR="00D255D7" w:rsidRDefault="00D255D7">
      <w:pPr>
        <w:framePr w:wrap="auto" w:vAnchor="page" w:hAnchor="page" w:x="1349" w:y="3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fulfills our mission of educating the </w:t>
      </w:r>
      <w:proofErr w:type="gramStart"/>
      <w:r>
        <w:rPr>
          <w:rFonts w:ascii="Times New Roman" w:hAnsi="Times New Roman"/>
          <w:color w:val="000000"/>
          <w:w w:val="99"/>
          <w:sz w:val="24"/>
          <w:szCs w:val="24"/>
        </w:rPr>
        <w:t>general public</w:t>
      </w:r>
      <w:proofErr w:type="gramEnd"/>
      <w:r>
        <w:rPr>
          <w:rFonts w:ascii="Times New Roman" w:hAnsi="Times New Roman"/>
          <w:color w:val="000000"/>
          <w:w w:val="99"/>
          <w:sz w:val="24"/>
          <w:szCs w:val="24"/>
        </w:rPr>
        <w:t xml:space="preserve"> about the value the surety industry brings and the</w:t>
      </w:r>
    </w:p>
    <w:p w14:paraId="0EADD831" w14:textId="77777777" w:rsidR="00D255D7" w:rsidRDefault="00D255D7">
      <w:pPr>
        <w:framePr w:wrap="auto" w:vAnchor="page" w:hAnchor="page" w:x="1344" w:y="38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protections it affords.</w:t>
      </w:r>
    </w:p>
    <w:p w14:paraId="3E4B9988" w14:textId="77777777" w:rsidR="00D255D7" w:rsidRDefault="00D255D7">
      <w:pPr>
        <w:framePr w:wrap="auto" w:vAnchor="page" w:hAnchor="page" w:x="1349" w:y="43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OVERVIEW/BACKGROUND</w:t>
      </w:r>
    </w:p>
    <w:p w14:paraId="754DC60D" w14:textId="77777777" w:rsidR="00D255D7" w:rsidRDefault="00D255D7">
      <w:pPr>
        <w:framePr w:wrap="auto" w:vAnchor="page" w:hAnchor="page" w:x="1340" w:y="4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>The SAO Board of Directors expressed the desire to begin a scholarship program to benefit SAO</w:t>
      </w:r>
    </w:p>
    <w:p w14:paraId="43B3E426" w14:textId="77777777" w:rsidR="00D255D7" w:rsidRDefault="00A55EA3">
      <w:pPr>
        <w:framePr w:wrap="auto" w:vAnchor="page" w:hAnchor="page" w:x="1349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7"/>
          <w:sz w:val="24"/>
          <w:szCs w:val="24"/>
        </w:rPr>
      </w:pPr>
      <w:r>
        <w:rPr>
          <w:rFonts w:ascii="Times New Roman" w:hAnsi="Times New Roman"/>
          <w:color w:val="000000"/>
          <w:w w:val="107"/>
          <w:sz w:val="24"/>
          <w:szCs w:val="24"/>
        </w:rPr>
        <w:t>members and their depende</w:t>
      </w:r>
      <w:r w:rsidR="00D255D7">
        <w:rPr>
          <w:rFonts w:ascii="Times New Roman" w:hAnsi="Times New Roman"/>
          <w:color w:val="000000"/>
          <w:w w:val="107"/>
          <w:sz w:val="24"/>
          <w:szCs w:val="24"/>
        </w:rPr>
        <w:t>nts who are pursuing a bachelor's degree. The SAO will annually</w:t>
      </w:r>
    </w:p>
    <w:p w14:paraId="6744505B" w14:textId="77777777" w:rsidR="00D255D7" w:rsidRDefault="00D255D7">
      <w:pPr>
        <w:framePr w:wrap="auto" w:vAnchor="page" w:hAnchor="page" w:x="1344" w:y="53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7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 xml:space="preserve">distribute one (1) scholarship, not to exceed a total of $4,000 for each </w:t>
      </w:r>
      <w:r w:rsidR="00A55EA3">
        <w:rPr>
          <w:rFonts w:ascii="Times New Roman" w:hAnsi="Times New Roman"/>
          <w:color w:val="000000"/>
          <w:w w:val="97"/>
          <w:sz w:val="24"/>
          <w:szCs w:val="24"/>
        </w:rPr>
        <w:t>scholarship. Each scholarship is</w:t>
      </w:r>
    </w:p>
    <w:p w14:paraId="42CBA8FF" w14:textId="77777777" w:rsidR="00D255D7" w:rsidRDefault="00D255D7" w:rsidP="00A55EA3">
      <w:pPr>
        <w:framePr w:wrap="auto" w:vAnchor="page" w:hAnchor="page" w:x="1344" w:y="5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distributed over a four-year period (totaling a maximum of $1,000 annually</w:t>
      </w:r>
      <w:r w:rsidR="00A55EA3">
        <w:rPr>
          <w:rFonts w:ascii="Times New Roman" w:hAnsi="Times New Roman"/>
          <w:color w:val="000000"/>
          <w:w w:val="96"/>
          <w:sz w:val="24"/>
          <w:szCs w:val="24"/>
        </w:rPr>
        <w:t>).</w:t>
      </w:r>
    </w:p>
    <w:p w14:paraId="1A1F14BB" w14:textId="77777777" w:rsidR="00D255D7" w:rsidRDefault="00D255D7">
      <w:pPr>
        <w:framePr w:wrap="auto" w:vAnchor="page" w:hAnchor="page" w:x="1340" w:y="6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6"/>
          <w:sz w:val="24"/>
          <w:szCs w:val="24"/>
        </w:rPr>
        <w:t>Note: SAO members are not eligible to receive this scholarship; only dependents of the members</w:t>
      </w:r>
    </w:p>
    <w:p w14:paraId="356B1876" w14:textId="77777777" w:rsidR="00D255D7" w:rsidRDefault="00D255D7">
      <w:pPr>
        <w:framePr w:wrap="auto" w:vAnchor="page" w:hAnchor="page" w:x="1344" w:y="67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4"/>
          <w:sz w:val="24"/>
          <w:szCs w:val="24"/>
        </w:rPr>
        <w:t>are eligible.</w:t>
      </w:r>
    </w:p>
    <w:p w14:paraId="68962821" w14:textId="77777777" w:rsidR="00D255D7" w:rsidRDefault="00D255D7">
      <w:pPr>
        <w:framePr w:wrap="auto" w:vAnchor="page" w:hAnchor="page" w:x="1340" w:y="7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ELIGIBILITY</w:t>
      </w:r>
    </w:p>
    <w:p w14:paraId="638E5BD8" w14:textId="77777777" w:rsidR="00D255D7" w:rsidRDefault="002435B0">
      <w:pPr>
        <w:framePr w:wrap="auto" w:vAnchor="page" w:hAnchor="page" w:x="1704" w:y="7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*  </w:t>
      </w:r>
      <w:r w:rsidR="00D255D7">
        <w:rPr>
          <w:rFonts w:ascii="Times New Roman" w:hAnsi="Times New Roman"/>
          <w:color w:val="000000"/>
          <w:w w:val="98"/>
          <w:sz w:val="24"/>
          <w:szCs w:val="24"/>
        </w:rPr>
        <w:t>Scholarships are available to dependents of SAO members who are entering their first year of</w:t>
      </w:r>
    </w:p>
    <w:p w14:paraId="67664FD9" w14:textId="77777777" w:rsidR="00D255D7" w:rsidRDefault="00D255D7">
      <w:pPr>
        <w:framePr w:wrap="auto" w:vAnchor="page" w:hAnchor="page" w:x="2031" w:y="80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college or currently enrolled in college. </w:t>
      </w:r>
      <w:r>
        <w:rPr>
          <w:rFonts w:ascii="Times New Roman" w:hAnsi="Times New Roman"/>
          <w:b/>
          <w:bCs/>
          <w:color w:val="000000"/>
          <w:w w:val="98"/>
          <w:sz w:val="24"/>
          <w:szCs w:val="24"/>
        </w:rPr>
        <w:t>SAO Scholarship Award Panel dependents are not</w:t>
      </w:r>
    </w:p>
    <w:p w14:paraId="5B1224A0" w14:textId="77777777" w:rsidR="00D255D7" w:rsidRDefault="00D255D7">
      <w:pPr>
        <w:framePr w:wrap="auto" w:vAnchor="page" w:hAnchor="page" w:x="2031" w:y="82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eligible to apply.</w:t>
      </w:r>
    </w:p>
    <w:p w14:paraId="6214046F" w14:textId="77777777" w:rsidR="00D255D7" w:rsidRDefault="002435B0">
      <w:pPr>
        <w:framePr w:wrap="auto" w:vAnchor="page" w:hAnchor="page" w:x="1700" w:y="8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5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*  </w:t>
      </w:r>
      <w:r w:rsidR="00D255D7">
        <w:rPr>
          <w:rFonts w:ascii="Times New Roman" w:hAnsi="Times New Roman"/>
          <w:color w:val="000000"/>
          <w:w w:val="105"/>
          <w:sz w:val="24"/>
          <w:szCs w:val="24"/>
        </w:rPr>
        <w:t xml:space="preserve">Applicants </w:t>
      </w:r>
      <w:r w:rsidR="00D255D7" w:rsidRPr="00970F4A">
        <w:rPr>
          <w:rFonts w:ascii="Times New Roman" w:hAnsi="Times New Roman"/>
          <w:b/>
          <w:bCs/>
          <w:color w:val="000000"/>
          <w:w w:val="105"/>
          <w:sz w:val="24"/>
          <w:szCs w:val="24"/>
          <w:u w:val="single"/>
        </w:rPr>
        <w:t>must</w:t>
      </w:r>
      <w:r w:rsidR="00D255D7">
        <w:rPr>
          <w:rFonts w:ascii="Times New Roman" w:hAnsi="Times New Roman"/>
          <w:b/>
          <w:bCs/>
          <w:color w:val="000000"/>
          <w:w w:val="105"/>
          <w:sz w:val="24"/>
          <w:szCs w:val="24"/>
        </w:rPr>
        <w:t xml:space="preserve"> </w:t>
      </w:r>
      <w:r w:rsidR="00D255D7">
        <w:rPr>
          <w:rFonts w:ascii="Times New Roman" w:hAnsi="Times New Roman"/>
          <w:color w:val="000000"/>
          <w:w w:val="105"/>
          <w:sz w:val="24"/>
          <w:szCs w:val="24"/>
        </w:rPr>
        <w:t xml:space="preserve">be entering into a </w:t>
      </w:r>
      <w:r w:rsidR="00D255D7">
        <w:rPr>
          <w:rFonts w:ascii="Times New Roman" w:hAnsi="Times New Roman"/>
          <w:b/>
          <w:bCs/>
          <w:color w:val="000000"/>
          <w:w w:val="105"/>
          <w:sz w:val="24"/>
          <w:szCs w:val="24"/>
          <w:u w:val="single"/>
        </w:rPr>
        <w:t>business ma</w:t>
      </w:r>
      <w:r w:rsidR="00970F4A">
        <w:rPr>
          <w:rFonts w:ascii="Times New Roman" w:hAnsi="Times New Roman"/>
          <w:b/>
          <w:bCs/>
          <w:color w:val="000000"/>
          <w:w w:val="105"/>
          <w:sz w:val="24"/>
          <w:szCs w:val="24"/>
          <w:u w:val="single"/>
        </w:rPr>
        <w:t>jor</w:t>
      </w:r>
      <w:r w:rsidR="00970F4A">
        <w:rPr>
          <w:rFonts w:ascii="Times New Roman" w:hAnsi="Times New Roman"/>
          <w:color w:val="000000"/>
          <w:w w:val="105"/>
          <w:sz w:val="24"/>
          <w:szCs w:val="24"/>
        </w:rPr>
        <w:tab/>
        <w:t>i</w:t>
      </w:r>
      <w:r w:rsidR="00D255D7">
        <w:rPr>
          <w:rFonts w:ascii="Times New Roman" w:hAnsi="Times New Roman"/>
          <w:color w:val="000000"/>
          <w:w w:val="105"/>
          <w:sz w:val="24"/>
          <w:szCs w:val="24"/>
        </w:rPr>
        <w:t>n college or presently enrolled as a</w:t>
      </w:r>
    </w:p>
    <w:p w14:paraId="34FB0F42" w14:textId="77777777" w:rsidR="00D255D7" w:rsidRDefault="00D255D7">
      <w:pPr>
        <w:framePr w:wrap="auto" w:vAnchor="page" w:hAnchor="page" w:x="2031" w:y="90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business major.</w:t>
      </w:r>
    </w:p>
    <w:p w14:paraId="1E853743" w14:textId="77777777" w:rsidR="00D255D7" w:rsidRDefault="002435B0">
      <w:pPr>
        <w:framePr w:wrap="auto" w:vAnchor="page" w:hAnchor="page" w:x="1700" w:y="95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*  </w:t>
      </w:r>
      <w:r w:rsidR="00D255D7">
        <w:rPr>
          <w:rFonts w:ascii="Times New Roman" w:hAnsi="Times New Roman"/>
          <w:color w:val="000000"/>
          <w:w w:val="95"/>
          <w:sz w:val="24"/>
          <w:szCs w:val="24"/>
        </w:rPr>
        <w:t>Applicants need to score higher than a 21 on the ACT and/or 1020 on the SAT (these scores are</w:t>
      </w:r>
    </w:p>
    <w:p w14:paraId="77A5C879" w14:textId="77777777" w:rsidR="00D255D7" w:rsidRDefault="00D255D7">
      <w:pPr>
        <w:framePr w:wrap="auto" w:vAnchor="page" w:hAnchor="page" w:x="2026" w:y="98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4"/>
          <w:szCs w:val="24"/>
        </w:rPr>
      </w:pPr>
      <w:r>
        <w:rPr>
          <w:rFonts w:ascii="Times New Roman" w:hAnsi="Times New Roman"/>
          <w:color w:val="000000"/>
          <w:w w:val="92"/>
          <w:sz w:val="24"/>
          <w:szCs w:val="24"/>
        </w:rPr>
        <w:t>considered average).</w:t>
      </w:r>
    </w:p>
    <w:p w14:paraId="2E08C092" w14:textId="77777777" w:rsidR="00D255D7" w:rsidRDefault="002435B0">
      <w:pPr>
        <w:framePr w:wrap="auto" w:vAnchor="page" w:hAnchor="page" w:x="1695" w:y="10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*  </w:t>
      </w:r>
      <w:r w:rsidR="00D255D7">
        <w:rPr>
          <w:rFonts w:ascii="Times New Roman" w:hAnsi="Times New Roman"/>
          <w:color w:val="000000"/>
          <w:w w:val="94"/>
          <w:sz w:val="24"/>
          <w:szCs w:val="24"/>
        </w:rPr>
        <w:t>Applicants need to earn a 3.0 grade point average (GPA) or higher in high school.</w:t>
      </w:r>
    </w:p>
    <w:p w14:paraId="20D06932" w14:textId="77777777" w:rsidR="00D255D7" w:rsidRDefault="002435B0">
      <w:pPr>
        <w:framePr w:wrap="auto" w:vAnchor="page" w:hAnchor="page" w:x="1695" w:y="10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7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 xml:space="preserve">*  </w:t>
      </w:r>
      <w:r w:rsidR="00D255D7">
        <w:rPr>
          <w:rFonts w:ascii="Times New Roman" w:hAnsi="Times New Roman"/>
          <w:color w:val="000000"/>
          <w:w w:val="97"/>
          <w:sz w:val="24"/>
          <w:szCs w:val="24"/>
        </w:rPr>
        <w:t>Applicants already enrolled in a college or university must have maintained a cumulative GPA</w:t>
      </w:r>
    </w:p>
    <w:p w14:paraId="766079EE" w14:textId="77777777" w:rsidR="00D255D7" w:rsidRDefault="005212C6">
      <w:pPr>
        <w:framePr w:wrap="auto" w:vAnchor="page" w:hAnchor="page" w:x="2016" w:y="111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of 3.0 or higher while</w:t>
      </w:r>
      <w:r w:rsidR="00D255D7">
        <w:rPr>
          <w:rFonts w:ascii="Times New Roman" w:hAnsi="Times New Roman"/>
          <w:color w:val="000000"/>
          <w:w w:val="95"/>
          <w:sz w:val="24"/>
          <w:szCs w:val="24"/>
        </w:rPr>
        <w:t xml:space="preserve"> enrolled in the college or university.</w:t>
      </w:r>
    </w:p>
    <w:p w14:paraId="6E328656" w14:textId="77777777" w:rsidR="00D255D7" w:rsidRDefault="002435B0">
      <w:pPr>
        <w:framePr w:wrap="auto" w:vAnchor="page" w:hAnchor="page" w:x="1695" w:y="11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*  </w:t>
      </w:r>
      <w:r w:rsidR="00D255D7">
        <w:rPr>
          <w:rFonts w:ascii="Times New Roman" w:hAnsi="Times New Roman"/>
          <w:color w:val="000000"/>
          <w:w w:val="94"/>
          <w:sz w:val="24"/>
          <w:szCs w:val="24"/>
        </w:rPr>
        <w:t>To retain the scholarship through the four (4) years, recipients need to maintain a 3.0 GPA.</w:t>
      </w:r>
    </w:p>
    <w:p w14:paraId="23587A38" w14:textId="77777777" w:rsidR="00D255D7" w:rsidRDefault="00D25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  <w:sectPr w:rsidR="00D255D7">
          <w:pgSz w:w="12240" w:h="15840"/>
          <w:pgMar w:top="1417" w:right="720" w:bottom="1417" w:left="1339" w:header="720" w:footer="720" w:gutter="0"/>
          <w:cols w:space="720"/>
          <w:noEndnote/>
        </w:sectPr>
      </w:pPr>
    </w:p>
    <w:p w14:paraId="14557C41" w14:textId="77777777" w:rsidR="00D255D7" w:rsidRDefault="00D255D7">
      <w:pPr>
        <w:framePr w:wrap="auto" w:vAnchor="page" w:hAnchor="page" w:x="1316" w:y="16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6"/>
          <w:sz w:val="24"/>
          <w:szCs w:val="24"/>
        </w:rPr>
        <w:lastRenderedPageBreak/>
        <w:t>APPLICATION INSTRUCTIONS</w:t>
      </w:r>
    </w:p>
    <w:p w14:paraId="2E8C8F26" w14:textId="77777777" w:rsidR="00D255D7" w:rsidRDefault="00D255D7">
      <w:pPr>
        <w:framePr w:wrap="auto" w:vAnchor="page" w:hAnchor="page" w:x="1320" w:y="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Read this instruction sheet and the entire contents of the application packet before you complete the</w:t>
      </w:r>
    </w:p>
    <w:p w14:paraId="615C6DDC" w14:textId="77777777" w:rsidR="00D255D7" w:rsidRDefault="00D255D7">
      <w:pPr>
        <w:framePr w:wrap="auto" w:vAnchor="page" w:hAnchor="page" w:x="1320" w:y="24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7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>forms. Your packet includes:</w:t>
      </w:r>
    </w:p>
    <w:p w14:paraId="31EF6E95" w14:textId="77777777" w:rsidR="00D255D7" w:rsidRDefault="005212C6">
      <w:pPr>
        <w:framePr w:wrap="auto" w:vAnchor="page" w:hAnchor="page" w:x="1680" w:y="29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4"/>
          <w:szCs w:val="24"/>
        </w:rPr>
      </w:pPr>
      <w:r>
        <w:rPr>
          <w:rFonts w:ascii="Times New Roman" w:hAnsi="Times New Roman"/>
          <w:color w:val="000000"/>
          <w:w w:val="92"/>
          <w:sz w:val="24"/>
          <w:szCs w:val="24"/>
        </w:rPr>
        <w:t xml:space="preserve">*    </w:t>
      </w:r>
      <w:r w:rsidR="00D255D7">
        <w:rPr>
          <w:rFonts w:ascii="Times New Roman" w:hAnsi="Times New Roman"/>
          <w:color w:val="000000"/>
          <w:w w:val="92"/>
          <w:sz w:val="24"/>
          <w:szCs w:val="24"/>
        </w:rPr>
        <w:t>Form I - Application Form (two pages).</w:t>
      </w:r>
    </w:p>
    <w:p w14:paraId="497225EA" w14:textId="77777777" w:rsidR="00D255D7" w:rsidRDefault="005212C6">
      <w:pPr>
        <w:framePr w:wrap="auto" w:vAnchor="page" w:hAnchor="page" w:x="1680" w:y="35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*    </w:t>
      </w:r>
      <w:r w:rsidR="00D255D7">
        <w:rPr>
          <w:rFonts w:ascii="Times New Roman" w:hAnsi="Times New Roman"/>
          <w:color w:val="000000"/>
          <w:w w:val="94"/>
          <w:sz w:val="24"/>
          <w:szCs w:val="24"/>
        </w:rPr>
        <w:t>Form II - Transcript Form.</w:t>
      </w:r>
    </w:p>
    <w:p w14:paraId="3B256F67" w14:textId="77777777" w:rsidR="00D255D7" w:rsidRDefault="00D255D7">
      <w:pPr>
        <w:framePr w:wrap="auto" w:vAnchor="page" w:hAnchor="page" w:x="1685" w:y="40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*    Form III - Two Reference Forms.</w:t>
      </w:r>
    </w:p>
    <w:p w14:paraId="262FA3C0" w14:textId="77777777" w:rsidR="00D255D7" w:rsidRDefault="00D255D7">
      <w:pPr>
        <w:framePr w:wrap="auto" w:vAnchor="page" w:hAnchor="page" w:x="1680" w:y="4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*    Scholarship Program Description.</w:t>
      </w:r>
    </w:p>
    <w:p w14:paraId="0CA9D4B8" w14:textId="77777777" w:rsidR="00D255D7" w:rsidRDefault="00D255D7">
      <w:pPr>
        <w:framePr w:wrap="auto" w:vAnchor="page" w:hAnchor="page" w:x="1316" w:y="51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FORM I - APPLICATION</w:t>
      </w:r>
    </w:p>
    <w:p w14:paraId="6A5253C2" w14:textId="77777777" w:rsidR="00D255D7" w:rsidRDefault="00D255D7">
      <w:pPr>
        <w:framePr w:wrap="auto" w:vAnchor="page" w:hAnchor="page" w:x="1680" w:y="56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*    Please complete entire application. Type or print with black ink for legible reproduction.</w:t>
      </w:r>
    </w:p>
    <w:p w14:paraId="73642D2A" w14:textId="77777777" w:rsidR="00D255D7" w:rsidRDefault="00D255D7">
      <w:pPr>
        <w:framePr w:wrap="auto" w:vAnchor="page" w:hAnchor="page" w:x="1680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*    If an item is not applicable, mark ''N/A'' in the answer space.</w:t>
      </w:r>
    </w:p>
    <w:p w14:paraId="65258F7A" w14:textId="77777777" w:rsidR="00D255D7" w:rsidRDefault="00D255D7">
      <w:pPr>
        <w:framePr w:wrap="auto" w:vAnchor="page" w:hAnchor="page" w:x="1676" w:y="66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>*   Attach the required typed essays as described in the scholarship program and application.</w:t>
      </w:r>
    </w:p>
    <w:p w14:paraId="6CFE38D3" w14:textId="77777777" w:rsidR="00D255D7" w:rsidRDefault="00D255D7">
      <w:pPr>
        <w:framePr w:wrap="auto" w:vAnchor="page" w:hAnchor="page" w:x="2012" w:y="69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Please include your name on </w:t>
      </w:r>
      <w:r w:rsidRPr="00970F4A">
        <w:rPr>
          <w:rFonts w:ascii="Times New Roman" w:hAnsi="Times New Roman"/>
          <w:b/>
          <w:color w:val="000000"/>
          <w:w w:val="95"/>
          <w:sz w:val="24"/>
          <w:szCs w:val="24"/>
          <w:u w:val="single"/>
        </w:rPr>
        <w:t>all</w:t>
      </w: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 pages.</w:t>
      </w:r>
    </w:p>
    <w:p w14:paraId="6FD6DA01" w14:textId="77777777" w:rsidR="00D255D7" w:rsidRDefault="00D255D7">
      <w:pPr>
        <w:framePr w:wrap="auto" w:vAnchor="page" w:hAnchor="page" w:x="1680" w:y="74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*    Review your application carefully, sign, date, and have parent/legal guardian sign and date if</w:t>
      </w:r>
    </w:p>
    <w:p w14:paraId="2076532C" w14:textId="77777777" w:rsidR="00D255D7" w:rsidRDefault="00D255D7">
      <w:pPr>
        <w:framePr w:wrap="auto" w:vAnchor="page" w:hAnchor="page" w:x="2012" w:y="77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applicable.</w:t>
      </w:r>
    </w:p>
    <w:p w14:paraId="76618DBB" w14:textId="77777777" w:rsidR="00D255D7" w:rsidRDefault="00D255D7">
      <w:pPr>
        <w:framePr w:wrap="auto" w:vAnchor="page" w:hAnchor="page" w:x="1676" w:y="82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*    Make a photocopy for your records.</w:t>
      </w:r>
    </w:p>
    <w:p w14:paraId="17873B78" w14:textId="77777777" w:rsidR="00D255D7" w:rsidRDefault="00D255D7">
      <w:pPr>
        <w:framePr w:wrap="auto" w:vAnchor="page" w:hAnchor="page" w:x="1680" w:y="88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5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*   </w:t>
      </w:r>
      <w:r w:rsidR="00C7583A">
        <w:rPr>
          <w:rFonts w:ascii="Times New Roman" w:hAnsi="Times New Roman"/>
          <w:color w:val="000000"/>
          <w:w w:val="105"/>
          <w:sz w:val="24"/>
          <w:szCs w:val="24"/>
        </w:rPr>
        <w:t>Collect documents listed above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and return to the SAO at the following</w:t>
      </w:r>
    </w:p>
    <w:p w14:paraId="3A0119E0" w14:textId="77777777" w:rsidR="00D255D7" w:rsidRDefault="00C7583A">
      <w:pPr>
        <w:framePr w:wrap="auto" w:vAnchor="page" w:hAnchor="page" w:x="2012" w:y="91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4"/>
          <w:szCs w:val="24"/>
        </w:rPr>
      </w:pPr>
      <w:r>
        <w:rPr>
          <w:rFonts w:ascii="Times New Roman" w:hAnsi="Times New Roman"/>
          <w:color w:val="000000"/>
          <w:w w:val="92"/>
          <w:sz w:val="24"/>
          <w:szCs w:val="24"/>
        </w:rPr>
        <w:t xml:space="preserve"> Email </w:t>
      </w:r>
      <w:r w:rsidR="00D255D7">
        <w:rPr>
          <w:rFonts w:ascii="Times New Roman" w:hAnsi="Times New Roman"/>
          <w:color w:val="000000"/>
          <w:w w:val="92"/>
          <w:sz w:val="24"/>
          <w:szCs w:val="24"/>
        </w:rPr>
        <w:t>address:</w:t>
      </w:r>
    </w:p>
    <w:p w14:paraId="574A7174" w14:textId="77777777" w:rsidR="00D255D7" w:rsidRDefault="00D255D7">
      <w:pPr>
        <w:framePr w:wrap="auto" w:vAnchor="page" w:hAnchor="page" w:x="1311" w:y="1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Complete application must be received by the deadline noted below.</w:t>
      </w:r>
    </w:p>
    <w:p w14:paraId="5DEF4921" w14:textId="77777777" w:rsidR="00D255D7" w:rsidRDefault="00D255D7">
      <w:pPr>
        <w:framePr w:wrap="auto" w:vAnchor="page" w:hAnchor="page" w:x="7119" w:y="11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88"/>
          <w:sz w:val="24"/>
          <w:szCs w:val="24"/>
        </w:rPr>
      </w:pPr>
      <w:r>
        <w:rPr>
          <w:rFonts w:ascii="Times New Roman" w:hAnsi="Times New Roman"/>
          <w:color w:val="000000"/>
          <w:w w:val="88"/>
          <w:sz w:val="24"/>
          <w:szCs w:val="24"/>
        </w:rPr>
        <w:t>.</w:t>
      </w:r>
    </w:p>
    <w:p w14:paraId="3FD55699" w14:textId="445B530F" w:rsidR="00D255D7" w:rsidRPr="00970F4A" w:rsidRDefault="00C06DA6">
      <w:pPr>
        <w:framePr w:wrap="auto" w:vAnchor="page" w:hAnchor="page" w:x="2804" w:y="120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6BF6757" wp14:editId="27EC7077">
                <wp:simplePos x="0" y="0"/>
                <wp:positionH relativeFrom="page">
                  <wp:posOffset>755650</wp:posOffset>
                </wp:positionH>
                <wp:positionV relativeFrom="page">
                  <wp:posOffset>7647305</wp:posOffset>
                </wp:positionV>
                <wp:extent cx="6187440" cy="25590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255905"/>
                        </a:xfrm>
                        <a:custGeom>
                          <a:avLst/>
                          <a:gdLst>
                            <a:gd name="T0" fmla="*/ 0 w 9744"/>
                            <a:gd name="T1" fmla="*/ 403 h 403"/>
                            <a:gd name="T2" fmla="*/ 9744 w 9744"/>
                            <a:gd name="T3" fmla="*/ 403 h 403"/>
                            <a:gd name="T4" fmla="*/ 9744 w 9744"/>
                            <a:gd name="T5" fmla="*/ 0 h 403"/>
                            <a:gd name="T6" fmla="*/ 0 w 9744"/>
                            <a:gd name="T7" fmla="*/ 0 h 403"/>
                            <a:gd name="T8" fmla="*/ 0 w 9744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4" h="403">
                              <a:moveTo>
                                <a:pt x="0" y="403"/>
                              </a:moveTo>
                              <a:lnTo>
                                <a:pt x="9744" y="403"/>
                              </a:lnTo>
                              <a:lnTo>
                                <a:pt x="9744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</a:path>
                          </a:pathLst>
                        </a:custGeom>
                        <a:noFill/>
                        <a:ln w="635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E7A9EE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622.3pt,546.7pt,622.3pt,546.7pt,602.15pt,59.5pt,602.15pt,59.5pt,622.3pt" coordsize="9744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" o:allowincell="f" filled="f" strokeweight=".5pt">
                <v:stroke miterlimit="10" joinstyle="miter" endcap="square"/>
                <v:path o:connecttype="custom" o:connectlocs="0,255905;6187440,255905;6187440,0;0,0;0,255905" o:connectangles="0,0,0,0,0"/>
                <w10:wrap anchorx="page" anchory="page"/>
              </v:polyline>
            </w:pict>
          </mc:Fallback>
        </mc:AlternateContent>
      </w:r>
      <w:r w:rsidR="00D255D7" w:rsidRPr="00970F4A">
        <w:rPr>
          <w:rFonts w:ascii="Times New Roman" w:hAnsi="Times New Roman"/>
          <w:b/>
          <w:bCs/>
          <w:color w:val="000000"/>
          <w:w w:val="98"/>
          <w:sz w:val="32"/>
          <w:szCs w:val="32"/>
        </w:rPr>
        <w:t xml:space="preserve">Deadline for receipt of materials </w:t>
      </w:r>
      <w:proofErr w:type="gramStart"/>
      <w:r w:rsidR="00D255D7" w:rsidRPr="00970F4A">
        <w:rPr>
          <w:rFonts w:ascii="Times New Roman" w:hAnsi="Times New Roman"/>
          <w:b/>
          <w:bCs/>
          <w:color w:val="000000"/>
          <w:w w:val="98"/>
          <w:sz w:val="32"/>
          <w:szCs w:val="32"/>
        </w:rPr>
        <w:t>is:</w:t>
      </w:r>
      <w:proofErr w:type="gramEnd"/>
      <w:r w:rsidR="00D255D7" w:rsidRPr="00970F4A">
        <w:rPr>
          <w:rFonts w:ascii="Times New Roman" w:hAnsi="Times New Roman"/>
          <w:b/>
          <w:bCs/>
          <w:color w:val="000000"/>
          <w:w w:val="98"/>
          <w:sz w:val="32"/>
          <w:szCs w:val="32"/>
        </w:rPr>
        <w:t xml:space="preserve"> </w:t>
      </w:r>
      <w:r w:rsidR="00C7583A">
        <w:rPr>
          <w:rFonts w:ascii="Times New Roman" w:hAnsi="Times New Roman"/>
          <w:b/>
          <w:bCs/>
          <w:color w:val="000000"/>
          <w:w w:val="98"/>
          <w:sz w:val="32"/>
          <w:szCs w:val="32"/>
        </w:rPr>
        <w:t>July 30, 202</w:t>
      </w:r>
      <w:r w:rsidR="003137B0">
        <w:rPr>
          <w:rFonts w:ascii="Times New Roman" w:hAnsi="Times New Roman"/>
          <w:b/>
          <w:bCs/>
          <w:color w:val="000000"/>
          <w:w w:val="98"/>
          <w:sz w:val="32"/>
          <w:szCs w:val="32"/>
        </w:rPr>
        <w:t>2</w:t>
      </w:r>
    </w:p>
    <w:p w14:paraId="7667FCBA" w14:textId="77777777" w:rsidR="00D255D7" w:rsidRDefault="00D255D7">
      <w:pPr>
        <w:framePr w:wrap="auto" w:vAnchor="page" w:hAnchor="page" w:x="3940" w:y="94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Surety Association of Ohio</w:t>
      </w:r>
    </w:p>
    <w:p w14:paraId="0E5760E9" w14:textId="7ADCB391" w:rsidR="00D255D7" w:rsidRDefault="00D255D7" w:rsidP="00C7583A">
      <w:pPr>
        <w:framePr w:wrap="auto" w:vAnchor="page" w:hAnchor="page" w:x="3961" w:y="9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Attn: </w:t>
      </w:r>
      <w:r w:rsidR="003137B0">
        <w:rPr>
          <w:rFonts w:ascii="Times New Roman" w:hAnsi="Times New Roman"/>
          <w:color w:val="000000"/>
          <w:sz w:val="24"/>
          <w:szCs w:val="24"/>
        </w:rPr>
        <w:t>Shawn Weppelman</w:t>
      </w:r>
    </w:p>
    <w:p w14:paraId="492D8F81" w14:textId="21D9AA7B" w:rsidR="00D255D7" w:rsidRDefault="003137B0" w:rsidP="00C7583A">
      <w:pPr>
        <w:framePr w:wrap="auto" w:vAnchor="page" w:hAnchor="page" w:x="3951" w:y="10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sweppelman@brunswickcompanies.com</w:t>
      </w:r>
    </w:p>
    <w:p w14:paraId="73E71EED" w14:textId="77777777" w:rsidR="00D255D7" w:rsidRDefault="00D25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255D7">
          <w:pgSz w:w="12240" w:h="15840"/>
          <w:pgMar w:top="1417" w:right="720" w:bottom="1417" w:left="1190" w:header="720" w:footer="720" w:gutter="0"/>
          <w:cols w:space="720"/>
          <w:noEndnote/>
        </w:sectPr>
      </w:pPr>
    </w:p>
    <w:p w14:paraId="049A6CDA" w14:textId="77777777" w:rsidR="00D255D7" w:rsidRDefault="00D255D7">
      <w:pPr>
        <w:framePr w:wrap="auto" w:vAnchor="page" w:hAnchor="page" w:x="1330" w:y="1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lastRenderedPageBreak/>
        <w:t>FORM 11 - TRANSCRIPTS</w:t>
      </w:r>
    </w:p>
    <w:p w14:paraId="334E9953" w14:textId="77777777" w:rsidR="00D255D7" w:rsidRDefault="00D255D7">
      <w:pPr>
        <w:framePr w:wrap="auto" w:vAnchor="page" w:hAnchor="page" w:x="1320" w:y="24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w w:val="96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96"/>
          <w:sz w:val="24"/>
          <w:szCs w:val="24"/>
        </w:rPr>
        <w:t>Recent High School Students</w:t>
      </w:r>
    </w:p>
    <w:p w14:paraId="695CCC7B" w14:textId="77777777" w:rsidR="00D255D7" w:rsidRDefault="002435B0">
      <w:pPr>
        <w:framePr w:wrap="auto" w:vAnchor="page" w:hAnchor="page" w:x="1695" w:y="29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*  </w:t>
      </w:r>
      <w:r w:rsidR="00D255D7">
        <w:rPr>
          <w:rFonts w:ascii="Times New Roman" w:hAnsi="Times New Roman"/>
          <w:color w:val="000000"/>
          <w:w w:val="101"/>
          <w:sz w:val="24"/>
          <w:szCs w:val="24"/>
        </w:rPr>
        <w:t>Complete Section A, sign, and date. Your parent or legal guardian must also sign if you are</w:t>
      </w:r>
    </w:p>
    <w:p w14:paraId="281D87E4" w14:textId="77777777" w:rsidR="00D255D7" w:rsidRDefault="00D255D7">
      <w:pPr>
        <w:framePr w:wrap="auto" w:vAnchor="page" w:hAnchor="page" w:x="2026" w:y="32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3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under age 18.</w:t>
      </w:r>
    </w:p>
    <w:p w14:paraId="0FF2FD50" w14:textId="77777777" w:rsidR="00D255D7" w:rsidRDefault="00D255D7">
      <w:pPr>
        <w:framePr w:wrap="auto" w:vAnchor="page" w:hAnchor="page" w:x="1690" w:y="3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*   </w:t>
      </w:r>
      <w:r w:rsidR="00C7583A">
        <w:rPr>
          <w:rFonts w:ascii="Times New Roman" w:hAnsi="Times New Roman"/>
          <w:color w:val="000000"/>
          <w:w w:val="96"/>
          <w:sz w:val="24"/>
          <w:szCs w:val="24"/>
        </w:rPr>
        <w:t>Collect documents listed above and return to the SAO at the following email address</w:t>
      </w:r>
      <w:r>
        <w:rPr>
          <w:rFonts w:ascii="Times New Roman" w:hAnsi="Times New Roman"/>
          <w:color w:val="000000"/>
          <w:w w:val="96"/>
          <w:sz w:val="24"/>
          <w:szCs w:val="24"/>
        </w:rPr>
        <w:t>:</w:t>
      </w:r>
    </w:p>
    <w:p w14:paraId="77ECA47A" w14:textId="77777777" w:rsidR="00D255D7" w:rsidRDefault="00D255D7">
      <w:pPr>
        <w:framePr w:wrap="auto" w:vAnchor="page" w:hAnchor="page" w:x="1690" w:y="56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*   Deliver form and envelope to your high school and request they complete Section B and mail</w:t>
      </w:r>
    </w:p>
    <w:p w14:paraId="4C6EC1EC" w14:textId="77777777" w:rsidR="00D255D7" w:rsidRDefault="00D255D7">
      <w:pPr>
        <w:framePr w:wrap="auto" w:vAnchor="page" w:hAnchor="page" w:x="2021" w:y="5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03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the form </w:t>
      </w:r>
      <w:r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and current transcript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directly to the SAO </w:t>
      </w:r>
      <w:r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by the application deadline noted</w:t>
      </w:r>
    </w:p>
    <w:p w14:paraId="50126043" w14:textId="77777777" w:rsidR="00D255D7" w:rsidRDefault="00D255D7">
      <w:pPr>
        <w:framePr w:wrap="auto" w:vAnchor="page" w:hAnchor="page" w:x="2021" w:y="6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3"/>
          <w:sz w:val="24"/>
          <w:szCs w:val="24"/>
        </w:rPr>
        <w:t>below.</w:t>
      </w:r>
    </w:p>
    <w:p w14:paraId="6C03C8E6" w14:textId="77777777" w:rsidR="00D255D7" w:rsidRDefault="00D255D7">
      <w:pPr>
        <w:framePr w:wrap="auto" w:vAnchor="page" w:hAnchor="page" w:x="1325" w:y="67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6"/>
          <w:sz w:val="24"/>
          <w:szCs w:val="24"/>
        </w:rPr>
        <w:t>FORM III - REFERENCE FORMS</w:t>
      </w:r>
    </w:p>
    <w:p w14:paraId="683F023C" w14:textId="77777777" w:rsidR="00D255D7" w:rsidRDefault="00D255D7">
      <w:pPr>
        <w:framePr w:wrap="auto" w:vAnchor="page" w:hAnchor="page" w:x="1685" w:y="72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7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>*  Complete Section A of each of the two reference forms.</w:t>
      </w:r>
    </w:p>
    <w:p w14:paraId="54459A2D" w14:textId="77777777" w:rsidR="00D255D7" w:rsidRDefault="00D255D7">
      <w:pPr>
        <w:framePr w:wrap="auto" w:vAnchor="page" w:hAnchor="page" w:x="1690" w:y="7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7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 xml:space="preserve">*  </w:t>
      </w:r>
      <w:r w:rsidR="00C7583A">
        <w:rPr>
          <w:rFonts w:ascii="Times New Roman" w:hAnsi="Times New Roman"/>
          <w:color w:val="000000"/>
          <w:w w:val="97"/>
          <w:sz w:val="24"/>
          <w:szCs w:val="24"/>
        </w:rPr>
        <w:t>Collect documents listed above and return to the SAO at the following email address</w:t>
      </w:r>
      <w:r>
        <w:rPr>
          <w:rFonts w:ascii="Times New Roman" w:hAnsi="Times New Roman"/>
          <w:color w:val="000000"/>
          <w:w w:val="97"/>
          <w:sz w:val="24"/>
          <w:szCs w:val="24"/>
        </w:rPr>
        <w:t>:</w:t>
      </w:r>
    </w:p>
    <w:p w14:paraId="0D389D26" w14:textId="77777777" w:rsidR="00D255D7" w:rsidRDefault="00D255D7">
      <w:pPr>
        <w:framePr w:wrap="auto" w:vAnchor="page" w:hAnchor="page" w:x="1685" w:y="95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*   Deliver a reference form and an envelope to two non-family members. Ask them to complete</w:t>
      </w:r>
    </w:p>
    <w:p w14:paraId="4FF16464" w14:textId="77777777" w:rsidR="00D255D7" w:rsidRDefault="00A55EA3">
      <w:pPr>
        <w:framePr w:wrap="auto" w:vAnchor="page" w:hAnchor="page" w:x="2017" w:y="98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Section B and return the form</w:t>
      </w:r>
      <w:r w:rsidR="00D255D7">
        <w:rPr>
          <w:rFonts w:ascii="Times New Roman" w:hAnsi="Times New Roman"/>
          <w:color w:val="000000"/>
          <w:w w:val="95"/>
          <w:sz w:val="24"/>
          <w:szCs w:val="24"/>
        </w:rPr>
        <w:t xml:space="preserve"> directly to the SAO by the </w:t>
      </w:r>
      <w:r w:rsidR="00D255D7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application deadline noted below.</w:t>
      </w:r>
    </w:p>
    <w:p w14:paraId="7AA522E5" w14:textId="77777777" w:rsidR="00D255D7" w:rsidRDefault="00D255D7">
      <w:pPr>
        <w:framePr w:wrap="auto" w:vAnchor="page" w:hAnchor="page" w:x="1321" w:y="103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8"/>
          <w:sz w:val="24"/>
          <w:szCs w:val="24"/>
        </w:rPr>
        <w:t>Remember, it is</w:t>
      </w:r>
    </w:p>
    <w:p w14:paraId="2C38B1D7" w14:textId="77777777" w:rsidR="00D255D7" w:rsidRDefault="00D255D7" w:rsidP="002435B0">
      <w:pPr>
        <w:framePr w:wrap="auto" w:vAnchor="page" w:hAnchor="page" w:x="2986" w:y="103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your responsibility to see that all materials are submitted on time.</w:t>
      </w:r>
    </w:p>
    <w:p w14:paraId="160B4852" w14:textId="77777777" w:rsidR="00D255D7" w:rsidRDefault="00D255D7">
      <w:pPr>
        <w:framePr w:wrap="auto" w:vAnchor="page" w:hAnchor="page" w:x="7138" w:y="111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80"/>
          <w:sz w:val="24"/>
          <w:szCs w:val="24"/>
        </w:rPr>
      </w:pPr>
      <w:r>
        <w:rPr>
          <w:rFonts w:ascii="Times New Roman" w:hAnsi="Times New Roman"/>
          <w:color w:val="000000"/>
          <w:w w:val="80"/>
          <w:sz w:val="24"/>
          <w:szCs w:val="24"/>
        </w:rPr>
        <w:t>.</w:t>
      </w:r>
    </w:p>
    <w:p w14:paraId="49E222A4" w14:textId="3398594C" w:rsidR="00D255D7" w:rsidRDefault="00C06DA6">
      <w:pPr>
        <w:framePr w:wrap="auto" w:vAnchor="page" w:hAnchor="page" w:x="2804" w:y="1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4A34273" wp14:editId="7638F89C">
                <wp:simplePos x="0" y="0"/>
                <wp:positionH relativeFrom="page">
                  <wp:posOffset>762000</wp:posOffset>
                </wp:positionH>
                <wp:positionV relativeFrom="page">
                  <wp:posOffset>7132320</wp:posOffset>
                </wp:positionV>
                <wp:extent cx="6193155" cy="25273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155" cy="252730"/>
                        </a:xfrm>
                        <a:custGeom>
                          <a:avLst/>
                          <a:gdLst>
                            <a:gd name="T0" fmla="*/ 0 w 9753"/>
                            <a:gd name="T1" fmla="*/ 398 h 398"/>
                            <a:gd name="T2" fmla="*/ 9753 w 9753"/>
                            <a:gd name="T3" fmla="*/ 398 h 398"/>
                            <a:gd name="T4" fmla="*/ 9753 w 9753"/>
                            <a:gd name="T5" fmla="*/ 0 h 398"/>
                            <a:gd name="T6" fmla="*/ 0 w 9753"/>
                            <a:gd name="T7" fmla="*/ 0 h 398"/>
                            <a:gd name="T8" fmla="*/ 0 w 9753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53" h="398">
                              <a:moveTo>
                                <a:pt x="0" y="398"/>
                              </a:moveTo>
                              <a:lnTo>
                                <a:pt x="9753" y="398"/>
                              </a:lnTo>
                              <a:lnTo>
                                <a:pt x="9753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F6D493" id="Freeform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pt,581.5pt,547.65pt,581.5pt,547.65pt,561.6pt,60pt,561.6pt,60pt,581.5pt" coordsize="975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" o:allowincell="f" filled="f" strokeweight="1pt">
                <v:stroke miterlimit="10" joinstyle="miter" endcap="square"/>
                <v:path o:connecttype="custom" o:connectlocs="0,252730;6193155,252730;6193155,0;0,0;0,252730" o:connectangles="0,0,0,0,0"/>
                <w10:wrap anchorx="page" anchory="page"/>
              </v:polyline>
            </w:pict>
          </mc:Fallback>
        </mc:AlternateContent>
      </w:r>
      <w:r w:rsidR="00D255D7">
        <w:rPr>
          <w:rFonts w:ascii="Times New Roman" w:hAnsi="Times New Roman"/>
          <w:b/>
          <w:bCs/>
          <w:color w:val="000000"/>
          <w:w w:val="99"/>
          <w:sz w:val="32"/>
          <w:szCs w:val="32"/>
        </w:rPr>
        <w:t xml:space="preserve">Deadline for receipt of materials </w:t>
      </w:r>
      <w:proofErr w:type="gramStart"/>
      <w:r w:rsidR="00D255D7">
        <w:rPr>
          <w:rFonts w:ascii="Times New Roman" w:hAnsi="Times New Roman"/>
          <w:b/>
          <w:bCs/>
          <w:color w:val="000000"/>
          <w:w w:val="99"/>
          <w:sz w:val="32"/>
          <w:szCs w:val="32"/>
        </w:rPr>
        <w:t>is:</w:t>
      </w:r>
      <w:proofErr w:type="gramEnd"/>
      <w:r w:rsidR="00D255D7">
        <w:rPr>
          <w:rFonts w:ascii="Times New Roman" w:hAnsi="Times New Roman"/>
          <w:b/>
          <w:bCs/>
          <w:color w:val="000000"/>
          <w:w w:val="99"/>
          <w:sz w:val="32"/>
          <w:szCs w:val="32"/>
        </w:rPr>
        <w:t xml:space="preserve"> </w:t>
      </w:r>
      <w:r w:rsidR="00C7583A">
        <w:rPr>
          <w:rFonts w:ascii="Times New Roman" w:hAnsi="Times New Roman"/>
          <w:b/>
          <w:bCs/>
          <w:color w:val="000000"/>
          <w:w w:val="99"/>
          <w:sz w:val="32"/>
          <w:szCs w:val="32"/>
        </w:rPr>
        <w:t>July 30, 202</w:t>
      </w:r>
      <w:r w:rsidR="003137B0">
        <w:rPr>
          <w:rFonts w:ascii="Times New Roman" w:hAnsi="Times New Roman"/>
          <w:b/>
          <w:bCs/>
          <w:color w:val="000000"/>
          <w:w w:val="99"/>
          <w:sz w:val="32"/>
          <w:szCs w:val="32"/>
        </w:rPr>
        <w:t>2</w:t>
      </w:r>
    </w:p>
    <w:p w14:paraId="0357D7E8" w14:textId="77777777" w:rsidR="00D255D7" w:rsidRDefault="00D255D7">
      <w:pPr>
        <w:framePr w:wrap="auto" w:vAnchor="page" w:hAnchor="page" w:x="3448" w:y="4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Surety Association of Ohio</w:t>
      </w:r>
    </w:p>
    <w:p w14:paraId="5C028917" w14:textId="3FAEBECC" w:rsidR="00D255D7" w:rsidRDefault="0033383D" w:rsidP="00C7583A">
      <w:pPr>
        <w:framePr w:wrap="auto" w:vAnchor="page" w:hAnchor="page" w:x="3411" w:y="4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Attn: </w:t>
      </w:r>
      <w:r w:rsidR="003137B0">
        <w:rPr>
          <w:rFonts w:ascii="Times New Roman" w:hAnsi="Times New Roman"/>
          <w:color w:val="000000"/>
        </w:rPr>
        <w:t>Shawn Weppelman</w:t>
      </w:r>
    </w:p>
    <w:p w14:paraId="68521ED4" w14:textId="77AE6B5E" w:rsidR="00D255D7" w:rsidRDefault="003137B0" w:rsidP="00C7583A">
      <w:pPr>
        <w:framePr w:wrap="auto" w:vAnchor="page" w:hAnchor="page" w:x="3448" w:y="46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sweppelman@brunswickcompanies.com</w:t>
      </w:r>
    </w:p>
    <w:p w14:paraId="3175A54D" w14:textId="77777777" w:rsidR="00D255D7" w:rsidRDefault="00D255D7">
      <w:pPr>
        <w:framePr w:wrap="auto" w:vAnchor="page" w:hAnchor="page" w:x="3222" w:y="80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Surety Association of Ohio</w:t>
      </w:r>
    </w:p>
    <w:p w14:paraId="09533F3C" w14:textId="4CEC548B" w:rsidR="00D255D7" w:rsidRDefault="0033383D" w:rsidP="00C7583A">
      <w:pPr>
        <w:framePr w:wrap="auto" w:vAnchor="page" w:hAnchor="page" w:x="3231" w:y="83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Attn: </w:t>
      </w:r>
      <w:r w:rsidR="003137B0">
        <w:rPr>
          <w:rFonts w:ascii="Times New Roman" w:hAnsi="Times New Roman"/>
          <w:color w:val="000000"/>
        </w:rPr>
        <w:t>Shawn Weppelman</w:t>
      </w:r>
    </w:p>
    <w:p w14:paraId="59ADA67B" w14:textId="33D46835" w:rsidR="00D255D7" w:rsidRDefault="003137B0" w:rsidP="00C7583A">
      <w:pPr>
        <w:framePr w:wrap="auto" w:vAnchor="page" w:hAnchor="page" w:x="3201" w:y="85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sweppelman@brunswickcompanies.com</w:t>
      </w:r>
    </w:p>
    <w:p w14:paraId="75D893AC" w14:textId="77777777" w:rsidR="00D255D7" w:rsidRDefault="00D25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D255D7">
          <w:pgSz w:w="12240" w:h="15840"/>
          <w:pgMar w:top="1417" w:right="720" w:bottom="1417" w:left="1200" w:header="720" w:footer="720" w:gutter="0"/>
          <w:cols w:space="720"/>
          <w:noEndnote/>
        </w:sectPr>
      </w:pPr>
    </w:p>
    <w:p w14:paraId="10A62945" w14:textId="77777777" w:rsidR="00D255D7" w:rsidRDefault="00D255D7">
      <w:pPr>
        <w:framePr w:wrap="auto" w:vAnchor="page" w:hAnchor="page" w:x="1359" w:y="19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6"/>
          <w:sz w:val="24"/>
          <w:szCs w:val="24"/>
        </w:rPr>
        <w:lastRenderedPageBreak/>
        <w:t>APPLICATION CRITERIA FOR DEPENDENT STUDENTS:</w:t>
      </w:r>
    </w:p>
    <w:p w14:paraId="5189F23D" w14:textId="77777777" w:rsidR="00D255D7" w:rsidRDefault="00D255D7">
      <w:pPr>
        <w:framePr w:wrap="auto" w:vAnchor="page" w:hAnchor="page" w:x="1354" w:y="2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The following items are required at the time of application:</w:t>
      </w:r>
    </w:p>
    <w:p w14:paraId="341EF483" w14:textId="77777777" w:rsidR="00D255D7" w:rsidRDefault="00D255D7">
      <w:pPr>
        <w:framePr w:wrap="auto" w:vAnchor="page" w:hAnchor="page" w:x="1738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1. List of Awards, Activities, and Honors</w:t>
      </w:r>
    </w:p>
    <w:p w14:paraId="22972414" w14:textId="77777777" w:rsidR="00D255D7" w:rsidRDefault="00D255D7">
      <w:pPr>
        <w:framePr w:wrap="auto" w:vAnchor="page" w:hAnchor="page" w:x="2055" w:y="34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position w:val="5"/>
          <w:sz w:val="24"/>
          <w:szCs w:val="24"/>
        </w:rPr>
      </w:pPr>
      <w:r>
        <w:rPr>
          <w:rFonts w:ascii="Arial" w:hAnsi="Arial" w:cs="Arial"/>
          <w:color w:val="000000"/>
          <w:w w:val="72"/>
          <w:sz w:val="24"/>
          <w:szCs w:val="24"/>
        </w:rPr>
        <w:t>-</w:t>
      </w:r>
      <w:r>
        <w:rPr>
          <w:rFonts w:ascii="Arial" w:hAnsi="Arial" w:cs="Arial"/>
          <w:color w:val="000000"/>
          <w:spacing w:val="227"/>
          <w:w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5"/>
          <w:position w:val="5"/>
          <w:sz w:val="24"/>
          <w:szCs w:val="24"/>
        </w:rPr>
        <w:t>List all community, school, and work activities along with awards and/or honors achieved.</w:t>
      </w:r>
    </w:p>
    <w:p w14:paraId="1B4FC89E" w14:textId="77777777" w:rsidR="00D255D7" w:rsidRDefault="00D255D7">
      <w:pPr>
        <w:framePr w:wrap="auto" w:vAnchor="page" w:hAnchor="page" w:x="1705" w:y="40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2. High School or college transcripts - GPA, Class Rank</w:t>
      </w:r>
    </w:p>
    <w:p w14:paraId="5ED01576" w14:textId="77777777" w:rsidR="00D255D7" w:rsidRDefault="00D255D7">
      <w:pPr>
        <w:framePr w:wrap="auto" w:vAnchor="page" w:hAnchor="page" w:x="2050" w:y="45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position w:val="5"/>
          <w:sz w:val="24"/>
          <w:szCs w:val="24"/>
        </w:rPr>
      </w:pPr>
      <w:r>
        <w:rPr>
          <w:rFonts w:ascii="Arial" w:hAnsi="Arial" w:cs="Arial"/>
          <w:color w:val="000000"/>
          <w:w w:val="72"/>
          <w:sz w:val="24"/>
          <w:szCs w:val="24"/>
        </w:rPr>
        <w:t>-</w:t>
      </w:r>
      <w:r>
        <w:rPr>
          <w:rFonts w:ascii="Arial" w:hAnsi="Arial" w:cs="Arial"/>
          <w:color w:val="000000"/>
          <w:spacing w:val="227"/>
          <w:w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5"/>
          <w:position w:val="5"/>
          <w:sz w:val="24"/>
          <w:szCs w:val="24"/>
        </w:rPr>
        <w:t>Forward a copy of your high school transcripts.</w:t>
      </w:r>
    </w:p>
    <w:p w14:paraId="6FD43551" w14:textId="77777777" w:rsidR="00D255D7" w:rsidRDefault="00D255D7">
      <w:pPr>
        <w:framePr w:wrap="auto" w:vAnchor="page" w:hAnchor="page" w:x="1709" w:y="51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3. ACT or SAT Test Scores</w:t>
      </w:r>
    </w:p>
    <w:p w14:paraId="3B0E6262" w14:textId="77777777" w:rsidR="00D255D7" w:rsidRDefault="00D255D7">
      <w:pPr>
        <w:framePr w:wrap="auto" w:vAnchor="page" w:hAnchor="page" w:x="2396" w:y="58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transcripts.</w:t>
      </w:r>
    </w:p>
    <w:p w14:paraId="31E10A1E" w14:textId="77777777" w:rsidR="00D255D7" w:rsidRDefault="00D255D7">
      <w:pPr>
        <w:framePr w:wrap="auto" w:vAnchor="page" w:hAnchor="page" w:x="2045" w:y="56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7"/>
          <w:position w:val="2"/>
          <w:sz w:val="24"/>
          <w:szCs w:val="24"/>
        </w:rPr>
      </w:pPr>
      <w:r>
        <w:rPr>
          <w:rFonts w:ascii="Arial" w:hAnsi="Arial" w:cs="Arial"/>
          <w:color w:val="000000"/>
          <w:w w:val="72"/>
          <w:sz w:val="24"/>
          <w:szCs w:val="24"/>
        </w:rPr>
        <w:t>-</w:t>
      </w:r>
      <w:r>
        <w:rPr>
          <w:rFonts w:ascii="Arial" w:hAnsi="Arial" w:cs="Arial"/>
          <w:color w:val="000000"/>
          <w:spacing w:val="227"/>
          <w:w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7"/>
          <w:position w:val="2"/>
          <w:sz w:val="24"/>
          <w:szCs w:val="24"/>
        </w:rPr>
        <w:t>Send a copy of your ACT and/or SAT test scores. If you took both tests, send both</w:t>
      </w:r>
    </w:p>
    <w:p w14:paraId="214DE370" w14:textId="77777777" w:rsidR="00D255D7" w:rsidRDefault="00D255D7">
      <w:pPr>
        <w:framePr w:wrap="auto" w:vAnchor="page" w:hAnchor="page" w:x="1695" w:y="6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Two Letters of Reference</w:t>
      </w:r>
    </w:p>
    <w:p w14:paraId="441AFE8D" w14:textId="77777777" w:rsidR="00D255D7" w:rsidRDefault="00D255D7">
      <w:pPr>
        <w:framePr w:wrap="auto" w:vAnchor="page" w:hAnchor="page" w:x="2045" w:y="6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3"/>
          <w:position w:val="2"/>
          <w:sz w:val="24"/>
          <w:szCs w:val="24"/>
        </w:rPr>
      </w:pPr>
      <w:r>
        <w:rPr>
          <w:rFonts w:ascii="Arial" w:hAnsi="Arial" w:cs="Arial"/>
          <w:color w:val="000000"/>
          <w:w w:val="72"/>
          <w:sz w:val="24"/>
          <w:szCs w:val="24"/>
        </w:rPr>
        <w:t>-</w:t>
      </w:r>
      <w:r>
        <w:rPr>
          <w:rFonts w:ascii="Arial" w:hAnsi="Arial" w:cs="Arial"/>
          <w:color w:val="000000"/>
          <w:spacing w:val="228"/>
          <w:w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3"/>
          <w:position w:val="2"/>
          <w:sz w:val="24"/>
          <w:szCs w:val="24"/>
        </w:rPr>
        <w:t>Submit two (2) letters of reference from non-family members.</w:t>
      </w:r>
    </w:p>
    <w:p w14:paraId="5AA45045" w14:textId="77777777" w:rsidR="00D255D7" w:rsidRDefault="00D255D7">
      <w:pPr>
        <w:framePr w:wrap="auto" w:vAnchor="page" w:hAnchor="page" w:x="1700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>5. Essay One:</w:t>
      </w:r>
    </w:p>
    <w:p w14:paraId="6CA85A3B" w14:textId="77777777" w:rsidR="00D255D7" w:rsidRDefault="00D255D7">
      <w:pPr>
        <w:framePr w:wrap="auto" w:vAnchor="page" w:hAnchor="page" w:x="2391" w:y="7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Provide a typed, one-page, double-spaced essay that answers the following question:</w:t>
      </w:r>
    </w:p>
    <w:p w14:paraId="119A6A3E" w14:textId="77777777" w:rsidR="00D255D7" w:rsidRDefault="00D255D7">
      <w:pPr>
        <w:framePr w:wrap="auto" w:vAnchor="page" w:hAnchor="page" w:x="2401" w:y="79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w w:val="95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95"/>
          <w:sz w:val="24"/>
          <w:szCs w:val="24"/>
        </w:rPr>
        <w:t>What is surety and how does it protect the general public?</w:t>
      </w:r>
    </w:p>
    <w:p w14:paraId="6BEA9A12" w14:textId="77777777" w:rsidR="00D255D7" w:rsidRDefault="00D255D7">
      <w:pPr>
        <w:framePr w:wrap="auto" w:vAnchor="page" w:hAnchor="page" w:x="1695" w:y="85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>6. Essay Two:</w:t>
      </w:r>
    </w:p>
    <w:p w14:paraId="2225A4AB" w14:textId="77777777" w:rsidR="00D255D7" w:rsidRDefault="00D255D7">
      <w:pPr>
        <w:framePr w:wrap="auto" w:vAnchor="page" w:hAnchor="page" w:x="2386" w:y="87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Provide a typed, one-page, double-spaced essay that answers the following question:</w:t>
      </w:r>
    </w:p>
    <w:p w14:paraId="192AFEFA" w14:textId="77777777" w:rsidR="00D255D7" w:rsidRDefault="00D255D7">
      <w:pPr>
        <w:framePr w:wrap="auto" w:vAnchor="page" w:hAnchor="page" w:x="2381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w w:val="103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03"/>
          <w:sz w:val="24"/>
          <w:szCs w:val="24"/>
        </w:rPr>
        <w:t>Define your short and/or long-term goals and then detail what qualities will help you</w:t>
      </w:r>
    </w:p>
    <w:p w14:paraId="218481E8" w14:textId="77777777" w:rsidR="00D255D7" w:rsidRDefault="00D255D7">
      <w:pPr>
        <w:framePr w:wrap="auto" w:vAnchor="page" w:hAnchor="page" w:x="2381" w:y="9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w w:val="10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02"/>
          <w:sz w:val="24"/>
          <w:szCs w:val="24"/>
        </w:rPr>
        <w:t>achieve your goals and what personal attributes may hinder you from achieving these</w:t>
      </w:r>
    </w:p>
    <w:p w14:paraId="737866E3" w14:textId="77777777" w:rsidR="00D255D7" w:rsidRDefault="00D255D7">
      <w:pPr>
        <w:framePr w:wrap="auto" w:vAnchor="page" w:hAnchor="page" w:x="2377" w:y="95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w w:val="95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95"/>
          <w:sz w:val="24"/>
          <w:szCs w:val="24"/>
        </w:rPr>
        <w:t>goals?</w:t>
      </w:r>
    </w:p>
    <w:p w14:paraId="6D1008D9" w14:textId="77777777" w:rsidR="00D255D7" w:rsidRDefault="00D25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w w:val="95"/>
          <w:sz w:val="24"/>
          <w:szCs w:val="24"/>
        </w:rPr>
        <w:sectPr w:rsidR="00D255D7">
          <w:pgSz w:w="12240" w:h="15840"/>
          <w:pgMar w:top="1417" w:right="720" w:bottom="1417" w:left="1353" w:header="720" w:footer="720" w:gutter="0"/>
          <w:cols w:space="720"/>
          <w:noEndnote/>
        </w:sectPr>
      </w:pPr>
    </w:p>
    <w:p w14:paraId="1B306CBD" w14:textId="77777777" w:rsidR="00D255D7" w:rsidRDefault="00D255D7">
      <w:pPr>
        <w:framePr w:wrap="auto" w:vAnchor="page" w:hAnchor="page" w:x="1359" w:y="16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6"/>
          <w:sz w:val="24"/>
          <w:szCs w:val="24"/>
        </w:rPr>
        <w:lastRenderedPageBreak/>
        <w:t>CHANGES IN RECIPIENTS ELIGIBILITY</w:t>
      </w:r>
    </w:p>
    <w:p w14:paraId="2BC84489" w14:textId="77777777" w:rsidR="00D255D7" w:rsidRDefault="00D255D7">
      <w:pPr>
        <w:framePr w:wrap="auto" w:vAnchor="page" w:hAnchor="page" w:x="1359" w:y="2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7"/>
          <w:sz w:val="24"/>
          <w:szCs w:val="24"/>
        </w:rPr>
      </w:pPr>
      <w:r>
        <w:rPr>
          <w:rFonts w:ascii="Times New Roman" w:hAnsi="Times New Roman"/>
          <w:color w:val="000000"/>
          <w:w w:val="107"/>
          <w:sz w:val="24"/>
          <w:szCs w:val="24"/>
        </w:rPr>
        <w:t>If a winning candidate finds that they are unable to attend college before beginning their first</w:t>
      </w:r>
    </w:p>
    <w:p w14:paraId="3CFA0640" w14:textId="77777777" w:rsidR="00D255D7" w:rsidRDefault="00D255D7">
      <w:pPr>
        <w:framePr w:wrap="auto" w:vAnchor="page" w:hAnchor="page" w:x="1364" w:y="2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scholarship year, the scholarship will be awarded to the next eligible candidate.</w:t>
      </w:r>
    </w:p>
    <w:p w14:paraId="5ECE8DDB" w14:textId="77777777" w:rsidR="00D255D7" w:rsidRDefault="00D255D7">
      <w:pPr>
        <w:framePr w:wrap="auto" w:vAnchor="page" w:hAnchor="page" w:x="1364" w:y="30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If a winning candidate does not maintain their eligibility requirements during an academic year, they</w:t>
      </w:r>
    </w:p>
    <w:p w14:paraId="3524E4C6" w14:textId="77777777" w:rsidR="00D255D7" w:rsidRDefault="00D255D7">
      <w:pPr>
        <w:framePr w:wrap="auto" w:vAnchor="page" w:hAnchor="page" w:x="1359" w:y="3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>will forfeit the funds for the following academic year. If during the following academic year, the</w:t>
      </w:r>
    </w:p>
    <w:p w14:paraId="63694E14" w14:textId="77777777" w:rsidR="00D255D7" w:rsidRDefault="00D255D7">
      <w:pPr>
        <w:framePr w:wrap="auto" w:vAnchor="page" w:hAnchor="page" w:x="1359" w:y="35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7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 xml:space="preserve">candidate meets the eligibility requirements </w:t>
      </w:r>
      <w:proofErr w:type="gramStart"/>
      <w:r>
        <w:rPr>
          <w:rFonts w:ascii="Times New Roman" w:hAnsi="Times New Roman"/>
          <w:color w:val="000000"/>
          <w:w w:val="97"/>
          <w:sz w:val="24"/>
          <w:szCs w:val="24"/>
        </w:rPr>
        <w:t>again,</w:t>
      </w:r>
      <w:proofErr w:type="gramEnd"/>
      <w:r>
        <w:rPr>
          <w:rFonts w:ascii="Times New Roman" w:hAnsi="Times New Roman"/>
          <w:color w:val="000000"/>
          <w:w w:val="97"/>
          <w:sz w:val="24"/>
          <w:szCs w:val="24"/>
        </w:rPr>
        <w:t xml:space="preserve"> they will receive the scholarship installment for the</w:t>
      </w:r>
    </w:p>
    <w:p w14:paraId="59E54069" w14:textId="77777777" w:rsidR="00D255D7" w:rsidRDefault="00D255D7">
      <w:pPr>
        <w:framePr w:wrap="auto" w:vAnchor="page" w:hAnchor="page" w:x="1359" w:y="3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3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next year.</w:t>
      </w:r>
    </w:p>
    <w:p w14:paraId="4AE4F29B" w14:textId="77777777" w:rsidR="00D255D7" w:rsidRDefault="00D255D7">
      <w:pPr>
        <w:framePr w:wrap="auto" w:vAnchor="page" w:hAnchor="page" w:x="1359" w:y="4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Note: If a student fails to maintain eligibility as a result of circumstances over which the student has</w:t>
      </w:r>
    </w:p>
    <w:p w14:paraId="4C3C04D1" w14:textId="77777777" w:rsidR="00D255D7" w:rsidRDefault="00D255D7">
      <w:pPr>
        <w:framePr w:wrap="auto" w:vAnchor="page" w:hAnchor="page" w:x="1359" w:y="45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 control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i.e.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military service, extended illness) special consideration may be given by the SAO.</w:t>
      </w:r>
    </w:p>
    <w:p w14:paraId="35919DF8" w14:textId="77777777" w:rsidR="00D255D7" w:rsidRDefault="00D255D7">
      <w:pPr>
        <w:framePr w:wrap="auto" w:vAnchor="page" w:hAnchor="page" w:x="1349" w:y="4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This is solely at the discretion of the SAO. The SAO should be notified of the circumstances as soon</w:t>
      </w:r>
    </w:p>
    <w:p w14:paraId="2E65F6FB" w14:textId="77777777" w:rsidR="00D255D7" w:rsidRDefault="00D255D7">
      <w:pPr>
        <w:framePr w:wrap="auto" w:vAnchor="page" w:hAnchor="page" w:x="1359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3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as possible.</w:t>
      </w:r>
    </w:p>
    <w:p w14:paraId="18C0C464" w14:textId="77777777" w:rsidR="00D255D7" w:rsidRDefault="00D255D7">
      <w:pPr>
        <w:framePr w:wrap="auto" w:vAnchor="page" w:hAnchor="page" w:x="1349" w:y="5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A SAO member must remain a member of the association in order for their dependent to continue</w:t>
      </w:r>
    </w:p>
    <w:p w14:paraId="363AF590" w14:textId="77777777" w:rsidR="00D255D7" w:rsidRDefault="00D255D7">
      <w:pPr>
        <w:framePr w:wrap="auto" w:vAnchor="page" w:hAnchor="page" w:x="1349" w:y="5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receiving funds. If his/her employment terminates and consequently membership is ceased during an</w:t>
      </w:r>
    </w:p>
    <w:p w14:paraId="0EEB68DC" w14:textId="77777777" w:rsidR="00D255D7" w:rsidRDefault="00D255D7">
      <w:pPr>
        <w:framePr w:wrap="auto" w:vAnchor="page" w:hAnchor="page" w:x="1354" w:y="6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9"/>
          <w:sz w:val="24"/>
          <w:szCs w:val="24"/>
        </w:rPr>
      </w:pPr>
      <w:r>
        <w:rPr>
          <w:rFonts w:ascii="Times New Roman" w:hAnsi="Times New Roman"/>
          <w:color w:val="000000"/>
          <w:w w:val="109"/>
          <w:sz w:val="24"/>
          <w:szCs w:val="24"/>
        </w:rPr>
        <w:t>academic year, the funds will cease for the following academic year and beyond. If his/her</w:t>
      </w:r>
    </w:p>
    <w:p w14:paraId="782287B3" w14:textId="77777777" w:rsidR="00D255D7" w:rsidRDefault="00D255D7">
      <w:pPr>
        <w:framePr w:wrap="auto" w:vAnchor="page" w:hAnchor="page" w:x="1344" w:y="6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employment with his/her company terminates before the start of an academic year, funds will cease for</w:t>
      </w:r>
    </w:p>
    <w:p w14:paraId="5FBCDEAD" w14:textId="77777777" w:rsidR="00D255D7" w:rsidRDefault="00D255D7">
      <w:pPr>
        <w:framePr w:wrap="auto" w:vAnchor="page" w:hAnchor="page" w:x="1349" w:y="67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that same academic year.</w:t>
      </w:r>
    </w:p>
    <w:p w14:paraId="6BB78E67" w14:textId="77777777" w:rsidR="00D255D7" w:rsidRDefault="00D255D7">
      <w:pPr>
        <w:framePr w:wrap="auto" w:vAnchor="page" w:hAnchor="page" w:x="1344" w:y="7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For example: Scholarship awarded for the academic year August 20</w:t>
      </w:r>
      <w:r w:rsidR="00C7583A">
        <w:rPr>
          <w:rFonts w:ascii="Times New Roman" w:hAnsi="Times New Roman"/>
          <w:color w:val="000000"/>
          <w:w w:val="96"/>
          <w:sz w:val="24"/>
          <w:szCs w:val="24"/>
        </w:rPr>
        <w:t>21 - May 2022</w:t>
      </w:r>
      <w:r>
        <w:rPr>
          <w:rFonts w:ascii="Times New Roman" w:hAnsi="Times New Roman"/>
          <w:color w:val="000000"/>
          <w:w w:val="96"/>
          <w:sz w:val="24"/>
          <w:szCs w:val="24"/>
        </w:rPr>
        <w:t>.</w:t>
      </w:r>
    </w:p>
    <w:p w14:paraId="7BDEF369" w14:textId="77777777" w:rsidR="00D255D7" w:rsidRDefault="005212C6">
      <w:pPr>
        <w:framePr w:wrap="auto" w:vAnchor="page" w:hAnchor="page" w:x="1340" w:y="77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If t</w:t>
      </w:r>
      <w:r w:rsidR="00D255D7">
        <w:rPr>
          <w:rFonts w:ascii="Times New Roman" w:hAnsi="Times New Roman"/>
          <w:color w:val="000000"/>
          <w:w w:val="98"/>
          <w:sz w:val="24"/>
          <w:szCs w:val="24"/>
        </w:rPr>
        <w:t>he employee's employment with his/her compa</w:t>
      </w:r>
      <w:r w:rsidR="00970F4A">
        <w:rPr>
          <w:rFonts w:ascii="Times New Roman" w:hAnsi="Times New Roman"/>
          <w:color w:val="000000"/>
          <w:w w:val="98"/>
          <w:sz w:val="24"/>
          <w:szCs w:val="24"/>
        </w:rPr>
        <w:t>ny ter</w:t>
      </w:r>
      <w:r w:rsidR="00C7583A">
        <w:rPr>
          <w:rFonts w:ascii="Times New Roman" w:hAnsi="Times New Roman"/>
          <w:color w:val="000000"/>
          <w:w w:val="98"/>
          <w:sz w:val="24"/>
          <w:szCs w:val="24"/>
        </w:rPr>
        <w:t>minates before August 1, 2021</w:t>
      </w:r>
      <w:r w:rsidR="00D255D7">
        <w:rPr>
          <w:rFonts w:ascii="Times New Roman" w:hAnsi="Times New Roman"/>
          <w:color w:val="000000"/>
          <w:w w:val="98"/>
          <w:sz w:val="24"/>
          <w:szCs w:val="24"/>
        </w:rPr>
        <w:t>, funds will not be</w:t>
      </w:r>
    </w:p>
    <w:p w14:paraId="332CF5DC" w14:textId="77777777" w:rsidR="00D255D7" w:rsidRDefault="00D255D7">
      <w:pPr>
        <w:framePr w:wrap="auto" w:vAnchor="page" w:hAnchor="page" w:x="1340" w:y="80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provided f</w:t>
      </w:r>
      <w:r w:rsidR="00646569">
        <w:rPr>
          <w:rFonts w:ascii="Times New Roman" w:hAnsi="Times New Roman"/>
          <w:color w:val="000000"/>
          <w:w w:val="96"/>
          <w:sz w:val="24"/>
          <w:szCs w:val="24"/>
        </w:rPr>
        <w:t>or the academic</w:t>
      </w:r>
      <w:r w:rsidR="00C7583A">
        <w:rPr>
          <w:rFonts w:ascii="Times New Roman" w:hAnsi="Times New Roman"/>
          <w:color w:val="000000"/>
          <w:w w:val="96"/>
          <w:sz w:val="24"/>
          <w:szCs w:val="24"/>
        </w:rPr>
        <w:t xml:space="preserve"> year August 2021 - May 2022</w:t>
      </w:r>
      <w:r>
        <w:rPr>
          <w:rFonts w:ascii="Times New Roman" w:hAnsi="Times New Roman"/>
          <w:color w:val="000000"/>
          <w:w w:val="96"/>
          <w:sz w:val="24"/>
          <w:szCs w:val="24"/>
        </w:rPr>
        <w:t>.</w:t>
      </w:r>
    </w:p>
    <w:p w14:paraId="5EE0D65B" w14:textId="77777777" w:rsidR="00D255D7" w:rsidRDefault="00D255D7">
      <w:pPr>
        <w:framePr w:wrap="auto" w:vAnchor="page" w:hAnchor="page" w:x="1344" w:y="8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If the employee's employment with his/her comp</w:t>
      </w:r>
      <w:r w:rsidR="003F5611">
        <w:rPr>
          <w:rFonts w:ascii="Times New Roman" w:hAnsi="Times New Roman"/>
          <w:color w:val="000000"/>
          <w:w w:val="98"/>
          <w:sz w:val="24"/>
          <w:szCs w:val="24"/>
        </w:rPr>
        <w:t>any</w:t>
      </w:r>
      <w:r w:rsidR="00C7583A">
        <w:rPr>
          <w:rFonts w:ascii="Times New Roman" w:hAnsi="Times New Roman"/>
          <w:color w:val="000000"/>
          <w:w w:val="98"/>
          <w:sz w:val="24"/>
          <w:szCs w:val="24"/>
        </w:rPr>
        <w:t xml:space="preserve"> terminates after August 1, 2021</w:t>
      </w:r>
      <w:r>
        <w:rPr>
          <w:rFonts w:ascii="Times New Roman" w:hAnsi="Times New Roman"/>
          <w:color w:val="000000"/>
          <w:w w:val="98"/>
          <w:sz w:val="24"/>
          <w:szCs w:val="24"/>
        </w:rPr>
        <w:t>, funds will not be</w:t>
      </w:r>
    </w:p>
    <w:p w14:paraId="728C4E4D" w14:textId="77777777" w:rsidR="00D255D7" w:rsidRDefault="00D255D7">
      <w:pPr>
        <w:framePr w:wrap="auto" w:vAnchor="page" w:hAnchor="page" w:x="1340" w:y="8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provided for the aca</w:t>
      </w:r>
      <w:r w:rsidR="00C7583A">
        <w:rPr>
          <w:rFonts w:ascii="Times New Roman" w:hAnsi="Times New Roman"/>
          <w:color w:val="000000"/>
          <w:w w:val="96"/>
          <w:sz w:val="24"/>
          <w:szCs w:val="24"/>
        </w:rPr>
        <w:t>demic year beginning August 2021 - May 2022</w:t>
      </w: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 and beyond.</w:t>
      </w:r>
    </w:p>
    <w:p w14:paraId="0BA4D9BC" w14:textId="77777777" w:rsidR="00D255D7" w:rsidRDefault="00D255D7">
      <w:pPr>
        <w:framePr w:wrap="auto" w:vAnchor="page" w:hAnchor="page" w:x="1340" w:y="93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DISBURSEMENT AND CONTROL OF FUNDS</w:t>
      </w:r>
    </w:p>
    <w:p w14:paraId="4E41BB37" w14:textId="77777777" w:rsidR="00D255D7" w:rsidRDefault="00D255D7">
      <w:pPr>
        <w:framePr w:wrap="auto" w:vAnchor="page" w:hAnchor="page" w:x="1344" w:y="98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4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>Scholarship installments are distributed at the start of the fall semester/quarter. For scholarship</w:t>
      </w:r>
    </w:p>
    <w:p w14:paraId="4AB8167B" w14:textId="77777777" w:rsidR="00D255D7" w:rsidRDefault="00D255D7">
      <w:pPr>
        <w:framePr w:wrap="auto" w:vAnchor="page" w:hAnchor="page" w:x="1335" w:y="101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>recipients to receive subsequent installment payments, the student must submit a copy of his/her</w:t>
      </w:r>
    </w:p>
    <w:p w14:paraId="13433CEF" w14:textId="77777777" w:rsidR="00D255D7" w:rsidRDefault="00D255D7">
      <w:pPr>
        <w:framePr w:wrap="auto" w:vAnchor="page" w:hAnchor="page" w:x="1340" w:y="103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academic grades at the close of the academic year (May/June). The student is 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  <w:u w:val="single"/>
        </w:rPr>
        <w:t>sole</w:t>
      </w:r>
      <w:r w:rsidR="00AB6FB5">
        <w:rPr>
          <w:rFonts w:ascii="Times New Roman" w:hAnsi="Times New Roman"/>
          <w:b/>
          <w:bCs/>
          <w:color w:val="000000"/>
          <w:w w:val="99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  <w:u w:val="single"/>
        </w:rPr>
        <w:t>y</w:t>
      </w: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 responsible for</w:t>
      </w:r>
    </w:p>
    <w:p w14:paraId="158564E8" w14:textId="77777777" w:rsidR="00D255D7" w:rsidRDefault="00D255D7">
      <w:pPr>
        <w:framePr w:wrap="auto" w:vAnchor="page" w:hAnchor="page" w:x="1340" w:y="106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ensuring that grades are received at the SAO by July 15 for consideration of funds for the following</w:t>
      </w:r>
    </w:p>
    <w:p w14:paraId="397CE815" w14:textId="77777777" w:rsidR="00D255D7" w:rsidRDefault="00D255D7">
      <w:pPr>
        <w:framePr w:wrap="auto" w:vAnchor="page" w:hAnchor="page" w:x="1340" w:y="109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semester/quarter.</w:t>
      </w:r>
    </w:p>
    <w:p w14:paraId="07E03244" w14:textId="77777777" w:rsidR="00D255D7" w:rsidRDefault="00D255D7">
      <w:pPr>
        <w:framePr w:wrap="auto" w:vAnchor="page" w:hAnchor="page" w:x="1340" w:y="114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GENERAL INFORMATION</w:t>
      </w:r>
    </w:p>
    <w:p w14:paraId="3EF51CDD" w14:textId="77777777" w:rsidR="00D255D7" w:rsidRDefault="00D255D7">
      <w:pPr>
        <w:framePr w:wrap="auto" w:vAnchor="page" w:hAnchor="page" w:x="1330" w:y="11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7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>The SAO reserves the right to amend, revise, or terminate the Surety Association of Ohio Scholarship</w:t>
      </w:r>
    </w:p>
    <w:p w14:paraId="5C613309" w14:textId="77777777" w:rsidR="00D255D7" w:rsidRDefault="000E1FE1">
      <w:pPr>
        <w:framePr w:wrap="auto" w:vAnchor="page" w:hAnchor="page" w:x="1335" w:y="122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Program </w:t>
      </w:r>
      <w:r w:rsidR="00D255D7">
        <w:rPr>
          <w:rFonts w:ascii="Times New Roman" w:hAnsi="Times New Roman"/>
          <w:color w:val="000000"/>
          <w:w w:val="103"/>
          <w:sz w:val="24"/>
          <w:szCs w:val="24"/>
        </w:rPr>
        <w:t>without prior notice. No scholarships under this policy will be denied because of race,</w:t>
      </w:r>
    </w:p>
    <w:p w14:paraId="17EFB790" w14:textId="77777777" w:rsidR="00D255D7" w:rsidRDefault="00D255D7">
      <w:pPr>
        <w:framePr w:wrap="auto" w:vAnchor="page" w:hAnchor="page" w:x="1330" w:y="12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gender, national origin, religion, </w:t>
      </w:r>
      <w:proofErr w:type="gramStart"/>
      <w:r>
        <w:rPr>
          <w:rFonts w:ascii="Times New Roman" w:hAnsi="Times New Roman"/>
          <w:color w:val="000000"/>
          <w:w w:val="95"/>
          <w:sz w:val="24"/>
          <w:szCs w:val="24"/>
        </w:rPr>
        <w:t>disability</w:t>
      </w:r>
      <w:proofErr w:type="gramEnd"/>
      <w:r>
        <w:rPr>
          <w:rFonts w:ascii="Times New Roman" w:hAnsi="Times New Roman"/>
          <w:color w:val="000000"/>
          <w:w w:val="95"/>
          <w:sz w:val="24"/>
          <w:szCs w:val="24"/>
        </w:rPr>
        <w:t xml:space="preserve"> or handicap of the applicant.</w:t>
      </w:r>
    </w:p>
    <w:p w14:paraId="6261DA3D" w14:textId="19203664" w:rsidR="00D255D7" w:rsidRDefault="00D255D7">
      <w:pPr>
        <w:framePr w:wrap="auto" w:vAnchor="page" w:hAnchor="page" w:x="1335" w:y="130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 xml:space="preserve">If you have questions about the enclosed </w:t>
      </w:r>
      <w:proofErr w:type="gramStart"/>
      <w:r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material</w:t>
      </w:r>
      <w:proofErr w:type="gramEnd"/>
      <w:r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 xml:space="preserve"> please address them by calling </w:t>
      </w:r>
      <w:r w:rsidR="003137B0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Shawn Weppelman</w:t>
      </w:r>
    </w:p>
    <w:p w14:paraId="5EFE4893" w14:textId="4F663885" w:rsidR="00D255D7" w:rsidRDefault="00D255D7">
      <w:pPr>
        <w:framePr w:wrap="auto" w:vAnchor="page" w:hAnchor="page" w:x="1335" w:y="133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8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81"/>
          <w:sz w:val="24"/>
          <w:szCs w:val="24"/>
        </w:rPr>
        <w:t xml:space="preserve">at </w:t>
      </w:r>
      <w:r w:rsidR="003137B0">
        <w:rPr>
          <w:rFonts w:ascii="Times New Roman" w:hAnsi="Times New Roman"/>
          <w:b/>
          <w:bCs/>
          <w:color w:val="000000"/>
          <w:w w:val="81"/>
          <w:sz w:val="24"/>
          <w:szCs w:val="24"/>
        </w:rPr>
        <w:t>216-399-2734</w:t>
      </w:r>
      <w:r w:rsidR="00646569">
        <w:rPr>
          <w:rFonts w:ascii="Times New Roman" w:hAnsi="Times New Roman"/>
          <w:b/>
          <w:bCs/>
          <w:color w:val="000000"/>
          <w:w w:val="81"/>
          <w:sz w:val="24"/>
          <w:szCs w:val="24"/>
        </w:rPr>
        <w:t xml:space="preserve"> or email </w:t>
      </w:r>
      <w:r w:rsidR="003137B0">
        <w:rPr>
          <w:rFonts w:ascii="Times New Roman" w:hAnsi="Times New Roman"/>
          <w:b/>
          <w:bCs/>
          <w:color w:val="000000"/>
          <w:w w:val="81"/>
          <w:sz w:val="24"/>
          <w:szCs w:val="24"/>
        </w:rPr>
        <w:t>sweppelman@brunswickcompanies.com</w:t>
      </w:r>
      <w:r>
        <w:rPr>
          <w:rFonts w:ascii="Times New Roman" w:hAnsi="Times New Roman"/>
          <w:b/>
          <w:bCs/>
          <w:color w:val="000000"/>
          <w:w w:val="81"/>
          <w:sz w:val="24"/>
          <w:szCs w:val="24"/>
        </w:rPr>
        <w:t>.</w:t>
      </w:r>
    </w:p>
    <w:p w14:paraId="5C331740" w14:textId="77777777" w:rsidR="00D255D7" w:rsidRDefault="00D25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81"/>
          <w:sz w:val="24"/>
          <w:szCs w:val="24"/>
        </w:rPr>
        <w:sectPr w:rsidR="00D255D7">
          <w:pgSz w:w="12240" w:h="15840"/>
          <w:pgMar w:top="1417" w:right="720" w:bottom="1417" w:left="1329" w:header="720" w:footer="720" w:gutter="0"/>
          <w:cols w:space="720"/>
          <w:noEndnote/>
        </w:sectPr>
      </w:pPr>
    </w:p>
    <w:p w14:paraId="2F0FE903" w14:textId="77777777" w:rsidR="00D255D7" w:rsidRDefault="00D255D7">
      <w:pPr>
        <w:framePr w:wrap="auto" w:vAnchor="page" w:hAnchor="page" w:x="4018" w:y="16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THE SURETY ASSOCIATION OF OHIO</w:t>
      </w:r>
    </w:p>
    <w:p w14:paraId="106AEE1C" w14:textId="77777777" w:rsidR="00D255D7" w:rsidRDefault="00D255D7">
      <w:pPr>
        <w:framePr w:wrap="auto" w:vAnchor="page" w:hAnchor="page" w:x="4652" w:y="19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SCHOLARSHIP PROGRAM</w:t>
      </w:r>
    </w:p>
    <w:p w14:paraId="713D6FBA" w14:textId="77777777" w:rsidR="00D255D7" w:rsidRDefault="00D255D7">
      <w:pPr>
        <w:framePr w:wrap="auto" w:vAnchor="page" w:hAnchor="page" w:x="1340" w:y="2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6"/>
          <w:sz w:val="24"/>
          <w:szCs w:val="24"/>
        </w:rPr>
        <w:t>Program Timeline</w:t>
      </w:r>
    </w:p>
    <w:p w14:paraId="5CF41E51" w14:textId="77777777" w:rsidR="00D255D7" w:rsidRDefault="00D255D7">
      <w:pPr>
        <w:framePr w:wrap="auto" w:vAnchor="page" w:hAnchor="page" w:x="6193" w:y="32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w w:val="97"/>
          <w:sz w:val="24"/>
          <w:szCs w:val="24"/>
          <w:u w:val="single"/>
        </w:rPr>
        <w:t>Action</w:t>
      </w:r>
    </w:p>
    <w:p w14:paraId="1C3BEB0F" w14:textId="77777777" w:rsidR="00D255D7" w:rsidRDefault="00D255D7">
      <w:pPr>
        <w:framePr w:wrap="auto" w:vAnchor="page" w:hAnchor="page" w:x="1330" w:y="3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w w:val="98"/>
          <w:sz w:val="24"/>
          <w:szCs w:val="24"/>
          <w:u w:val="single"/>
        </w:rPr>
        <w:t>Date</w:t>
      </w:r>
    </w:p>
    <w:p w14:paraId="41B56BED" w14:textId="77777777" w:rsidR="00D255D7" w:rsidRDefault="00D255D7">
      <w:pPr>
        <w:framePr w:wrap="auto" w:vAnchor="page" w:hAnchor="page" w:x="6207" w:y="38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Application and program guidelines are made</w:t>
      </w:r>
    </w:p>
    <w:p w14:paraId="67FA35E4" w14:textId="77777777" w:rsidR="00D255D7" w:rsidRDefault="005212C6">
      <w:pPr>
        <w:framePr w:wrap="auto" w:vAnchor="page" w:hAnchor="page" w:x="6202" w:y="40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a</w:t>
      </w:r>
      <w:r w:rsidR="00D255D7">
        <w:rPr>
          <w:rFonts w:ascii="Times New Roman" w:hAnsi="Times New Roman"/>
          <w:color w:val="000000"/>
          <w:w w:val="95"/>
          <w:sz w:val="24"/>
          <w:szCs w:val="24"/>
        </w:rPr>
        <w:t>vailable on the internet</w:t>
      </w:r>
      <w:r w:rsidR="00031F7C">
        <w:rPr>
          <w:rFonts w:ascii="Times New Roman" w:hAnsi="Times New Roman"/>
          <w:color w:val="000000"/>
          <w:w w:val="95"/>
          <w:sz w:val="24"/>
          <w:szCs w:val="24"/>
        </w:rPr>
        <w:t>.</w:t>
      </w:r>
    </w:p>
    <w:p w14:paraId="04F26105" w14:textId="6CFF9450" w:rsidR="00D255D7" w:rsidRDefault="003137B0">
      <w:pPr>
        <w:framePr w:wrap="auto" w:vAnchor="page" w:hAnchor="page" w:x="1345" w:y="38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June</w:t>
      </w:r>
      <w:r w:rsidR="00646569">
        <w:rPr>
          <w:rFonts w:ascii="Times New Roman" w:hAnsi="Times New Roman"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5"/>
          <w:sz w:val="24"/>
          <w:szCs w:val="24"/>
        </w:rPr>
        <w:t>28</w:t>
      </w:r>
      <w:r w:rsidR="00C7583A">
        <w:rPr>
          <w:rFonts w:ascii="Times New Roman" w:hAnsi="Times New Roman"/>
          <w:color w:val="000000"/>
          <w:w w:val="95"/>
          <w:sz w:val="24"/>
          <w:szCs w:val="24"/>
        </w:rPr>
        <w:t>, 202</w:t>
      </w:r>
      <w:r>
        <w:rPr>
          <w:rFonts w:ascii="Times New Roman" w:hAnsi="Times New Roman"/>
          <w:color w:val="000000"/>
          <w:w w:val="95"/>
          <w:sz w:val="24"/>
          <w:szCs w:val="24"/>
        </w:rPr>
        <w:t>2</w:t>
      </w:r>
    </w:p>
    <w:p w14:paraId="6180B396" w14:textId="444D44B6" w:rsidR="00D255D7" w:rsidRDefault="00C7583A">
      <w:pPr>
        <w:framePr w:wrap="auto" w:vAnchor="page" w:hAnchor="page" w:x="1335" w:y="46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July 30, 20</w:t>
      </w:r>
      <w:r w:rsidR="003137B0">
        <w:rPr>
          <w:rFonts w:ascii="Times New Roman" w:hAnsi="Times New Roman"/>
          <w:color w:val="000000"/>
          <w:sz w:val="24"/>
          <w:szCs w:val="24"/>
        </w:rPr>
        <w:t>22</w:t>
      </w:r>
    </w:p>
    <w:p w14:paraId="2176793B" w14:textId="77777777" w:rsidR="00D255D7" w:rsidRDefault="00D255D7">
      <w:pPr>
        <w:framePr w:wrap="auto" w:vAnchor="page" w:hAnchor="page" w:x="6197" w:y="46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Application due date.</w:t>
      </w:r>
    </w:p>
    <w:p w14:paraId="591589F3" w14:textId="77777777" w:rsidR="00D255D7" w:rsidRDefault="00D255D7">
      <w:pPr>
        <w:framePr w:wrap="auto" w:vAnchor="page" w:hAnchor="page" w:x="6202" w:y="4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4"/>
          <w:szCs w:val="24"/>
        </w:rPr>
      </w:pPr>
      <w:r>
        <w:rPr>
          <w:rFonts w:ascii="Times New Roman" w:hAnsi="Times New Roman"/>
          <w:color w:val="000000"/>
          <w:w w:val="92"/>
          <w:sz w:val="24"/>
          <w:szCs w:val="24"/>
        </w:rPr>
        <w:t>(Completed a</w:t>
      </w:r>
      <w:r w:rsidR="00031F7C">
        <w:rPr>
          <w:rFonts w:ascii="Times New Roman" w:hAnsi="Times New Roman"/>
          <w:color w:val="000000"/>
          <w:w w:val="92"/>
          <w:sz w:val="24"/>
          <w:szCs w:val="24"/>
        </w:rPr>
        <w:t>pplications returned to the SAO</w:t>
      </w:r>
      <w:r>
        <w:rPr>
          <w:rFonts w:ascii="Times New Roman" w:hAnsi="Times New Roman"/>
          <w:color w:val="000000"/>
          <w:w w:val="92"/>
          <w:sz w:val="24"/>
          <w:szCs w:val="24"/>
        </w:rPr>
        <w:t>)</w:t>
      </w:r>
      <w:r w:rsidR="00031F7C">
        <w:rPr>
          <w:rFonts w:ascii="Times New Roman" w:hAnsi="Times New Roman"/>
          <w:color w:val="000000"/>
          <w:w w:val="92"/>
          <w:sz w:val="24"/>
          <w:szCs w:val="24"/>
        </w:rPr>
        <w:t>.</w:t>
      </w:r>
    </w:p>
    <w:p w14:paraId="2A5A0DFD" w14:textId="7BEEC570" w:rsidR="00D255D7" w:rsidRDefault="00C7583A">
      <w:pPr>
        <w:framePr w:wrap="auto" w:vAnchor="page" w:hAnchor="page" w:x="1335" w:y="53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August 5, 202</w:t>
      </w:r>
      <w:r w:rsidR="003137B0">
        <w:rPr>
          <w:rFonts w:ascii="Times New Roman" w:hAnsi="Times New Roman"/>
          <w:color w:val="000000"/>
          <w:sz w:val="24"/>
          <w:szCs w:val="24"/>
        </w:rPr>
        <w:t>2</w:t>
      </w:r>
    </w:p>
    <w:p w14:paraId="5BD76D2A" w14:textId="77777777" w:rsidR="00D255D7" w:rsidRDefault="00D255D7">
      <w:pPr>
        <w:framePr w:wrap="auto" w:vAnchor="page" w:hAnchor="page" w:x="6193" w:y="53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Judges receive copies of applications for review.</w:t>
      </w:r>
    </w:p>
    <w:p w14:paraId="7283BE52" w14:textId="77777777" w:rsidR="00D255D7" w:rsidRDefault="00D255D7">
      <w:pPr>
        <w:framePr w:wrap="auto" w:vAnchor="page" w:hAnchor="page" w:x="6188" w:y="5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Judges deadline for selection.</w:t>
      </w:r>
    </w:p>
    <w:p w14:paraId="4329365E" w14:textId="72D68359" w:rsidR="00D255D7" w:rsidRDefault="00C7583A">
      <w:pPr>
        <w:framePr w:wrap="auto" w:vAnchor="page" w:hAnchor="page" w:x="1330" w:y="59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86"/>
          <w:sz w:val="24"/>
          <w:szCs w:val="24"/>
        </w:rPr>
      </w:pPr>
      <w:r>
        <w:rPr>
          <w:rFonts w:ascii="Times New Roman" w:hAnsi="Times New Roman"/>
          <w:color w:val="000000"/>
          <w:w w:val="86"/>
          <w:sz w:val="24"/>
          <w:szCs w:val="24"/>
        </w:rPr>
        <w:t>August</w:t>
      </w:r>
      <w:r w:rsidR="00646569">
        <w:rPr>
          <w:rFonts w:ascii="Times New Roman" w:hAnsi="Times New Roman"/>
          <w:color w:val="000000"/>
          <w:w w:val="86"/>
          <w:sz w:val="24"/>
          <w:szCs w:val="24"/>
        </w:rPr>
        <w:t xml:space="preserve"> 15, </w:t>
      </w:r>
      <w:r>
        <w:rPr>
          <w:rFonts w:ascii="Times New Roman" w:hAnsi="Times New Roman"/>
          <w:color w:val="000000"/>
          <w:w w:val="86"/>
          <w:sz w:val="24"/>
          <w:szCs w:val="24"/>
        </w:rPr>
        <w:t>202</w:t>
      </w:r>
      <w:r w:rsidR="003137B0">
        <w:rPr>
          <w:rFonts w:ascii="Times New Roman" w:hAnsi="Times New Roman"/>
          <w:color w:val="000000"/>
          <w:w w:val="86"/>
          <w:sz w:val="24"/>
          <w:szCs w:val="24"/>
        </w:rPr>
        <w:t>2</w:t>
      </w:r>
    </w:p>
    <w:p w14:paraId="1F178141" w14:textId="1EE2FD40" w:rsidR="00D255D7" w:rsidRDefault="00C7583A">
      <w:pPr>
        <w:framePr w:wrap="auto" w:vAnchor="page" w:hAnchor="page" w:x="1330" w:y="64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August</w:t>
      </w:r>
      <w:r w:rsidR="00646569">
        <w:rPr>
          <w:rFonts w:ascii="Times New Roman" w:hAnsi="Times New Roman"/>
          <w:color w:val="000000"/>
          <w:sz w:val="24"/>
          <w:szCs w:val="24"/>
        </w:rPr>
        <w:t xml:space="preserve"> 31,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3137B0">
        <w:rPr>
          <w:rFonts w:ascii="Times New Roman" w:hAnsi="Times New Roman"/>
          <w:color w:val="000000"/>
          <w:sz w:val="24"/>
          <w:szCs w:val="24"/>
        </w:rPr>
        <w:t>2</w:t>
      </w:r>
    </w:p>
    <w:p w14:paraId="63C64A91" w14:textId="77777777" w:rsidR="00D255D7" w:rsidRDefault="00D255D7">
      <w:pPr>
        <w:framePr w:wrap="auto" w:vAnchor="page" w:hAnchor="page" w:x="6188" w:y="64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Applicants are notified of scholarship winner.</w:t>
      </w:r>
    </w:p>
    <w:p w14:paraId="4927801B" w14:textId="5C613429" w:rsidR="00D255D7" w:rsidRDefault="00970F4A">
      <w:pPr>
        <w:framePr w:wrap="auto" w:vAnchor="page" w:hAnchor="page" w:x="1325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August</w:t>
      </w:r>
      <w:r w:rsidR="00646569">
        <w:rPr>
          <w:rFonts w:ascii="Times New Roman" w:hAnsi="Times New Roman"/>
          <w:color w:val="000000"/>
          <w:w w:val="99"/>
          <w:sz w:val="24"/>
          <w:szCs w:val="24"/>
        </w:rPr>
        <w:t xml:space="preserve"> </w:t>
      </w:r>
      <w:r w:rsidR="00C7583A">
        <w:rPr>
          <w:rFonts w:ascii="Times New Roman" w:hAnsi="Times New Roman"/>
          <w:color w:val="000000"/>
          <w:w w:val="99"/>
          <w:sz w:val="24"/>
          <w:szCs w:val="24"/>
        </w:rPr>
        <w:t>31, 202</w:t>
      </w:r>
      <w:r w:rsidR="003137B0">
        <w:rPr>
          <w:rFonts w:ascii="Times New Roman" w:hAnsi="Times New Roman"/>
          <w:color w:val="000000"/>
          <w:w w:val="99"/>
          <w:sz w:val="24"/>
          <w:szCs w:val="24"/>
        </w:rPr>
        <w:t>2</w:t>
      </w:r>
    </w:p>
    <w:p w14:paraId="0B6A6713" w14:textId="4E12ADFF" w:rsidR="00D255D7" w:rsidRDefault="00D255D7">
      <w:pPr>
        <w:framePr w:wrap="auto" w:vAnchor="page" w:hAnchor="page" w:x="6188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All paperwork is </w:t>
      </w:r>
      <w:r w:rsidR="003137B0">
        <w:rPr>
          <w:rFonts w:ascii="Times New Roman" w:hAnsi="Times New Roman"/>
          <w:color w:val="000000"/>
          <w:w w:val="95"/>
          <w:sz w:val="24"/>
          <w:szCs w:val="24"/>
        </w:rPr>
        <w:t>verified,</w:t>
      </w: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 and funds distributed.</w:t>
      </w:r>
    </w:p>
    <w:p w14:paraId="0C010086" w14:textId="5A92F6CE" w:rsidR="00D255D7" w:rsidRDefault="00646569">
      <w:pPr>
        <w:framePr w:wrap="auto" w:vAnchor="page" w:hAnchor="page" w:x="1335" w:y="74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4"/>
          <w:szCs w:val="24"/>
        </w:rPr>
      </w:pPr>
      <w:r>
        <w:rPr>
          <w:rFonts w:ascii="Times New Roman" w:hAnsi="Times New Roman"/>
          <w:color w:val="000000"/>
          <w:w w:val="92"/>
          <w:sz w:val="24"/>
          <w:szCs w:val="24"/>
        </w:rPr>
        <w:t xml:space="preserve">December </w:t>
      </w:r>
      <w:r w:rsidR="00C7583A">
        <w:rPr>
          <w:rFonts w:ascii="Times New Roman" w:hAnsi="Times New Roman"/>
          <w:color w:val="000000"/>
          <w:w w:val="92"/>
          <w:sz w:val="24"/>
          <w:szCs w:val="24"/>
        </w:rPr>
        <w:t>202</w:t>
      </w:r>
      <w:r w:rsidR="003137B0">
        <w:rPr>
          <w:rFonts w:ascii="Times New Roman" w:hAnsi="Times New Roman"/>
          <w:color w:val="000000"/>
          <w:w w:val="92"/>
          <w:sz w:val="24"/>
          <w:szCs w:val="24"/>
        </w:rPr>
        <w:t>2</w:t>
      </w:r>
      <w:r w:rsidR="00031F7C">
        <w:rPr>
          <w:rFonts w:ascii="Times New Roman" w:hAnsi="Times New Roman"/>
          <w:color w:val="000000"/>
          <w:w w:val="92"/>
          <w:sz w:val="24"/>
          <w:szCs w:val="24"/>
        </w:rPr>
        <w:t xml:space="preserve"> </w:t>
      </w:r>
    </w:p>
    <w:p w14:paraId="1D7DC623" w14:textId="1E795B19" w:rsidR="00D255D7" w:rsidRDefault="00D255D7">
      <w:pPr>
        <w:framePr w:wrap="auto" w:vAnchor="page" w:hAnchor="page" w:x="6183" w:y="75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Winner is announced/introduced at the </w:t>
      </w:r>
      <w:r w:rsidR="00031F7C">
        <w:rPr>
          <w:rFonts w:ascii="Times New Roman" w:hAnsi="Times New Roman"/>
          <w:color w:val="000000"/>
          <w:w w:val="99"/>
          <w:sz w:val="24"/>
          <w:szCs w:val="24"/>
        </w:rPr>
        <w:t>Winter</w:t>
      </w:r>
      <w:r w:rsidR="00C7583A">
        <w:rPr>
          <w:rFonts w:ascii="Times New Roman" w:hAnsi="Times New Roman"/>
          <w:color w:val="000000"/>
          <w:w w:val="99"/>
          <w:sz w:val="24"/>
          <w:szCs w:val="24"/>
        </w:rPr>
        <w:t xml:space="preserve"> 202</w:t>
      </w:r>
      <w:r w:rsidR="003137B0">
        <w:rPr>
          <w:rFonts w:ascii="Times New Roman" w:hAnsi="Times New Roman"/>
          <w:color w:val="000000"/>
          <w:w w:val="99"/>
          <w:sz w:val="24"/>
          <w:szCs w:val="24"/>
        </w:rPr>
        <w:t>2</w:t>
      </w:r>
    </w:p>
    <w:p w14:paraId="7D26DBB1" w14:textId="77777777" w:rsidR="00D255D7" w:rsidRDefault="00D255D7">
      <w:pPr>
        <w:framePr w:wrap="auto" w:vAnchor="page" w:hAnchor="page" w:x="6188" w:y="77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SAO Member Meeting.</w:t>
      </w:r>
    </w:p>
    <w:p w14:paraId="56C7113B" w14:textId="77777777" w:rsidR="00D255D7" w:rsidRDefault="00D25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</w:pPr>
    </w:p>
    <w:sectPr w:rsidR="00D255D7">
      <w:pgSz w:w="12240" w:h="15840"/>
      <w:pgMar w:top="1417" w:right="720" w:bottom="1417" w:left="13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6F"/>
    <w:rsid w:val="00031F7C"/>
    <w:rsid w:val="000E1FE1"/>
    <w:rsid w:val="00235B93"/>
    <w:rsid w:val="002435B0"/>
    <w:rsid w:val="003137B0"/>
    <w:rsid w:val="0033383D"/>
    <w:rsid w:val="003F5611"/>
    <w:rsid w:val="004D3404"/>
    <w:rsid w:val="00505777"/>
    <w:rsid w:val="005212C6"/>
    <w:rsid w:val="00560DE1"/>
    <w:rsid w:val="00603BCD"/>
    <w:rsid w:val="00612D84"/>
    <w:rsid w:val="00646569"/>
    <w:rsid w:val="006736E7"/>
    <w:rsid w:val="006A4ACD"/>
    <w:rsid w:val="006B53C1"/>
    <w:rsid w:val="006D3E51"/>
    <w:rsid w:val="00970F4A"/>
    <w:rsid w:val="009914D7"/>
    <w:rsid w:val="009A0FE2"/>
    <w:rsid w:val="00A55EA3"/>
    <w:rsid w:val="00A91D5A"/>
    <w:rsid w:val="00AB6FB5"/>
    <w:rsid w:val="00AF19D3"/>
    <w:rsid w:val="00AF257F"/>
    <w:rsid w:val="00B010E5"/>
    <w:rsid w:val="00B02B6F"/>
    <w:rsid w:val="00B50603"/>
    <w:rsid w:val="00BB6865"/>
    <w:rsid w:val="00C06DA6"/>
    <w:rsid w:val="00C7583A"/>
    <w:rsid w:val="00D255D7"/>
    <w:rsid w:val="00D617AC"/>
    <w:rsid w:val="00DC248D"/>
    <w:rsid w:val="00E2619C"/>
    <w:rsid w:val="00F35D3A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A7992"/>
  <w14:defaultImageDpi w14:val="0"/>
  <w15:docId w15:val="{935A8DDF-8D33-4B07-B80C-240FD0D6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Group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sch2304</dc:creator>
  <cp:keywords/>
  <dc:description/>
  <cp:lastModifiedBy>Matt Morrison</cp:lastModifiedBy>
  <cp:revision>2</cp:revision>
  <cp:lastPrinted>2013-01-11T15:38:00Z</cp:lastPrinted>
  <dcterms:created xsi:type="dcterms:W3CDTF">2022-06-28T19:55:00Z</dcterms:created>
  <dcterms:modified xsi:type="dcterms:W3CDTF">2022-06-28T19:55:00Z</dcterms:modified>
</cp:coreProperties>
</file>